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5C8AF" w14:textId="6CF7DBCE" w:rsidR="002B16D2" w:rsidRPr="0085519C" w:rsidRDefault="00F03CD2" w:rsidP="00DF1A5A">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DF1A5A">
      <w:pPr>
        <w:pStyle w:val="Sraopastraipa"/>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DF1A5A">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DF1A5A">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022D0072" w:rsidR="00083DE4" w:rsidRPr="00423CEE" w:rsidRDefault="00600DC8" w:rsidP="008670AE">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423CEE">
        <w:rPr>
          <w:rFonts w:asciiTheme="minorHAnsi" w:hAnsiTheme="minorHAnsi" w:cstheme="minorHAnsi"/>
          <w:i w:val="0"/>
          <w:iCs w:val="0"/>
          <w:sz w:val="22"/>
          <w:szCs w:val="22"/>
        </w:rPr>
        <w:t>Šilumos tiekimo tinklų statyb</w:t>
      </w:r>
      <w:r w:rsidR="001465D5" w:rsidRPr="00423CEE">
        <w:rPr>
          <w:rFonts w:asciiTheme="minorHAnsi" w:hAnsiTheme="minorHAnsi" w:cstheme="minorHAnsi"/>
          <w:i w:val="0"/>
          <w:iCs w:val="0"/>
          <w:sz w:val="22"/>
          <w:szCs w:val="22"/>
        </w:rPr>
        <w:t>os darb</w:t>
      </w:r>
      <w:r w:rsidRPr="00423CEE">
        <w:rPr>
          <w:rFonts w:asciiTheme="minorHAnsi" w:hAnsiTheme="minorHAnsi" w:cstheme="minorHAnsi"/>
          <w:i w:val="0"/>
          <w:iCs w:val="0"/>
          <w:sz w:val="22"/>
          <w:szCs w:val="22"/>
        </w:rPr>
        <w:t>a</w:t>
      </w:r>
      <w:r w:rsidR="001465D5" w:rsidRPr="00423CEE">
        <w:rPr>
          <w:rFonts w:asciiTheme="minorHAnsi" w:hAnsiTheme="minorHAnsi" w:cstheme="minorHAnsi"/>
          <w:i w:val="0"/>
          <w:iCs w:val="0"/>
          <w:sz w:val="22"/>
          <w:szCs w:val="22"/>
        </w:rPr>
        <w:t>i</w:t>
      </w:r>
      <w:r w:rsidRPr="00423CEE">
        <w:rPr>
          <w:rFonts w:asciiTheme="minorHAnsi" w:hAnsiTheme="minorHAnsi" w:cstheme="minorHAnsi"/>
          <w:i w:val="0"/>
          <w:iCs w:val="0"/>
          <w:sz w:val="22"/>
          <w:szCs w:val="22"/>
        </w:rPr>
        <w:t>.</w:t>
      </w:r>
      <w:r w:rsidR="004E0910" w:rsidRPr="00423CEE">
        <w:rPr>
          <w:rFonts w:asciiTheme="minorHAnsi" w:hAnsiTheme="minorHAnsi" w:cstheme="minorHAnsi"/>
          <w:i w:val="0"/>
          <w:iCs w:val="0"/>
          <w:sz w:val="22"/>
          <w:szCs w:val="22"/>
        </w:rPr>
        <w:t xml:space="preserve"> </w:t>
      </w:r>
      <w:r w:rsidR="00D86CC1" w:rsidRPr="00423CEE">
        <w:rPr>
          <w:rFonts w:asciiTheme="minorHAnsi" w:hAnsiTheme="minorHAnsi" w:cstheme="minorHAnsi"/>
          <w:bCs/>
          <w:i w:val="0"/>
          <w:iCs w:val="0"/>
          <w:sz w:val="22"/>
          <w:szCs w:val="22"/>
        </w:rPr>
        <w:t xml:space="preserve">Šilumos tiekimo tinklų iki </w:t>
      </w:r>
      <w:r w:rsidR="00A641B0" w:rsidRPr="00423CEE">
        <w:rPr>
          <w:rFonts w:asciiTheme="minorHAnsi" w:hAnsiTheme="minorHAnsi" w:cstheme="minorHAnsi"/>
          <w:bCs/>
          <w:i w:val="0"/>
          <w:iCs w:val="0"/>
          <w:sz w:val="22"/>
          <w:szCs w:val="22"/>
        </w:rPr>
        <w:t>daugiabučio gyvenamojo namo K</w:t>
      </w:r>
      <w:r w:rsidR="00647B8D">
        <w:rPr>
          <w:rFonts w:asciiTheme="minorHAnsi" w:hAnsiTheme="minorHAnsi" w:cstheme="minorHAnsi"/>
          <w:bCs/>
          <w:i w:val="0"/>
          <w:iCs w:val="0"/>
          <w:sz w:val="22"/>
          <w:szCs w:val="22"/>
        </w:rPr>
        <w:t>a</w:t>
      </w:r>
      <w:r w:rsidR="001000E7">
        <w:rPr>
          <w:rFonts w:asciiTheme="minorHAnsi" w:hAnsiTheme="minorHAnsi" w:cstheme="minorHAnsi"/>
          <w:bCs/>
          <w:i w:val="0"/>
          <w:iCs w:val="0"/>
          <w:sz w:val="22"/>
          <w:szCs w:val="22"/>
        </w:rPr>
        <w:t>lvarijų g. 55</w:t>
      </w:r>
      <w:r w:rsidR="00D86CC1" w:rsidRPr="00423CEE">
        <w:rPr>
          <w:rFonts w:asciiTheme="minorHAnsi" w:hAnsiTheme="minorHAnsi" w:cstheme="minorHAnsi"/>
          <w:bCs/>
          <w:i w:val="0"/>
          <w:iCs w:val="0"/>
          <w:sz w:val="22"/>
          <w:szCs w:val="22"/>
        </w:rPr>
        <w:t xml:space="preserve"> statyba</w:t>
      </w:r>
      <w:r w:rsidR="006F08E7" w:rsidRPr="00423CEE">
        <w:rPr>
          <w:rFonts w:asciiTheme="minorHAnsi" w:hAnsiTheme="minorHAnsi" w:cstheme="minorHAnsi"/>
          <w:bCs/>
          <w:i w:val="0"/>
          <w:iCs w:val="0"/>
          <w:sz w:val="22"/>
          <w:szCs w:val="22"/>
        </w:rPr>
        <w:t>;</w:t>
      </w:r>
    </w:p>
    <w:p w14:paraId="24B9E895" w14:textId="6D57BEC9" w:rsidR="002B16D2" w:rsidRPr="00423CEE" w:rsidRDefault="002B16D2" w:rsidP="008670AE">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8670AE">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423CEE" w:rsidRDefault="001A101F" w:rsidP="008670AE">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406B48B3" w14:textId="77777777" w:rsidR="00176E91" w:rsidRPr="00423CEE" w:rsidRDefault="00176E91" w:rsidP="008670AE">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8670AE">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5C7F8756" w:rsidR="00FA60AA" w:rsidRPr="00423CEE" w:rsidRDefault="00C265F9" w:rsidP="008670AE">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lang w:eastAsia="lt-LT" w:bidi="lt-LT"/>
        </w:rPr>
        <w:t>Pagal pateikiam</w:t>
      </w:r>
      <w:r w:rsidR="006B6560" w:rsidRPr="00423CEE">
        <w:rPr>
          <w:rFonts w:asciiTheme="minorHAnsi" w:eastAsia="Calibri" w:hAnsiTheme="minorHAnsi" w:cstheme="minorHAnsi"/>
          <w:i w:val="0"/>
          <w:iCs w:val="0"/>
          <w:color w:val="000000"/>
          <w:lang w:eastAsia="lt-LT" w:bidi="lt-LT"/>
        </w:rPr>
        <w:t>us TP sprendinius</w:t>
      </w:r>
      <w:r w:rsidR="00315F8F" w:rsidRPr="00423CEE">
        <w:rPr>
          <w:rFonts w:asciiTheme="minorHAnsi" w:eastAsia="Calibri" w:hAnsiTheme="minorHAnsi" w:cstheme="minorHAnsi"/>
          <w:i w:val="0"/>
          <w:iCs w:val="0"/>
          <w:color w:val="000000"/>
          <w:lang w:eastAsia="lt-LT" w:bidi="lt-LT"/>
        </w:rPr>
        <w:t xml:space="preserve"> -</w:t>
      </w:r>
      <w:r w:rsidRPr="00423CEE">
        <w:rPr>
          <w:rFonts w:asciiTheme="minorHAnsi" w:eastAsia="Calibri" w:hAnsiTheme="minorHAnsi" w:cstheme="minorHAnsi"/>
          <w:i w:val="0"/>
          <w:iCs w:val="0"/>
          <w:color w:val="000000"/>
          <w:lang w:eastAsia="lt-LT" w:bidi="lt-LT"/>
        </w:rPr>
        <w:t xml:space="preserve"> techninio projekto „</w:t>
      </w:r>
      <w:r w:rsidR="00A641B0" w:rsidRPr="00423CEE">
        <w:rPr>
          <w:rFonts w:asciiTheme="minorHAnsi" w:eastAsia="Calibri" w:hAnsiTheme="minorHAnsi" w:cstheme="minorHAnsi"/>
          <w:i w:val="0"/>
          <w:iCs w:val="0"/>
          <w:color w:val="000000"/>
          <w:lang w:eastAsia="lt-LT" w:bidi="lt-LT"/>
        </w:rPr>
        <w:t>Daugiabučio gyvenamojo namo</w:t>
      </w:r>
      <w:r w:rsidR="008E65BD">
        <w:rPr>
          <w:rFonts w:asciiTheme="minorHAnsi" w:eastAsia="Calibri" w:hAnsiTheme="minorHAnsi" w:cstheme="minorHAnsi"/>
          <w:i w:val="0"/>
          <w:iCs w:val="0"/>
          <w:color w:val="000000"/>
          <w:lang w:eastAsia="lt-LT" w:bidi="lt-LT"/>
        </w:rPr>
        <w:br/>
      </w:r>
      <w:r w:rsidR="00A641B0" w:rsidRPr="00423CEE">
        <w:rPr>
          <w:rFonts w:asciiTheme="minorHAnsi" w:eastAsia="Calibri" w:hAnsiTheme="minorHAnsi" w:cstheme="minorHAnsi"/>
          <w:i w:val="0"/>
          <w:iCs w:val="0"/>
          <w:color w:val="000000"/>
          <w:lang w:eastAsia="lt-LT" w:bidi="lt-LT"/>
        </w:rPr>
        <w:t>K</w:t>
      </w:r>
      <w:r w:rsidR="008B0E5F">
        <w:rPr>
          <w:rFonts w:asciiTheme="minorHAnsi" w:eastAsia="Calibri" w:hAnsiTheme="minorHAnsi" w:cstheme="minorHAnsi"/>
          <w:i w:val="0"/>
          <w:iCs w:val="0"/>
          <w:color w:val="000000"/>
          <w:lang w:eastAsia="lt-LT" w:bidi="lt-LT"/>
        </w:rPr>
        <w:t>a</w:t>
      </w:r>
      <w:r w:rsidR="001000E7">
        <w:rPr>
          <w:rFonts w:asciiTheme="minorHAnsi" w:eastAsia="Calibri" w:hAnsiTheme="minorHAnsi" w:cstheme="minorHAnsi"/>
          <w:i w:val="0"/>
          <w:iCs w:val="0"/>
          <w:color w:val="000000"/>
          <w:lang w:eastAsia="lt-LT" w:bidi="lt-LT"/>
        </w:rPr>
        <w:t xml:space="preserve">lvarijų </w:t>
      </w:r>
      <w:r w:rsidR="008B0E5F">
        <w:rPr>
          <w:rFonts w:asciiTheme="minorHAnsi" w:eastAsia="Calibri" w:hAnsiTheme="minorHAnsi" w:cstheme="minorHAnsi"/>
          <w:i w:val="0"/>
          <w:iCs w:val="0"/>
          <w:color w:val="000000"/>
          <w:lang w:eastAsia="lt-LT" w:bidi="lt-LT"/>
        </w:rPr>
        <w:t xml:space="preserve">g. </w:t>
      </w:r>
      <w:r w:rsidR="001000E7">
        <w:rPr>
          <w:rFonts w:asciiTheme="minorHAnsi" w:eastAsia="Calibri" w:hAnsiTheme="minorHAnsi" w:cstheme="minorHAnsi"/>
          <w:i w:val="0"/>
          <w:iCs w:val="0"/>
          <w:color w:val="000000"/>
          <w:lang w:eastAsia="lt-LT" w:bidi="lt-LT"/>
        </w:rPr>
        <w:t>55</w:t>
      </w:r>
      <w:r w:rsidR="00A641B0" w:rsidRPr="00423CEE">
        <w:rPr>
          <w:rFonts w:asciiTheme="minorHAnsi" w:eastAsia="Calibri" w:hAnsiTheme="minorHAnsi" w:cstheme="minorHAnsi"/>
          <w:i w:val="0"/>
          <w:iCs w:val="0"/>
          <w:color w:val="000000"/>
          <w:lang w:eastAsia="lt-LT" w:bidi="lt-LT"/>
        </w:rPr>
        <w:t xml:space="preserve">, </w:t>
      </w:r>
      <w:r w:rsidR="00B71E11" w:rsidRPr="00423CEE">
        <w:rPr>
          <w:rFonts w:asciiTheme="minorHAnsi" w:eastAsia="Calibri" w:hAnsiTheme="minorHAnsi" w:cstheme="minorHAnsi"/>
          <w:i w:val="0"/>
          <w:iCs w:val="0"/>
          <w:color w:val="000000"/>
          <w:lang w:eastAsia="lt-LT" w:bidi="lt-LT"/>
        </w:rPr>
        <w:t>Vilniuje, statybos proj</w:t>
      </w:r>
      <w:r w:rsidR="00D86CC1" w:rsidRPr="00423CEE">
        <w:rPr>
          <w:rFonts w:asciiTheme="minorHAnsi" w:hAnsiTheme="minorHAnsi" w:cstheme="minorHAnsi"/>
          <w:i w:val="0"/>
          <w:iCs w:val="0"/>
        </w:rPr>
        <w:t>ektas</w:t>
      </w:r>
      <w:r w:rsidRPr="00423CEE">
        <w:rPr>
          <w:rFonts w:asciiTheme="minorHAnsi" w:eastAsia="Calibri" w:hAnsiTheme="minorHAnsi" w:cstheme="minorHAnsi"/>
          <w:i w:val="0"/>
          <w:iCs w:val="0"/>
          <w:color w:val="000000"/>
          <w:lang w:eastAsia="lt-LT" w:bidi="lt-LT"/>
        </w:rPr>
        <w:t>“ šilumos tiekimo</w:t>
      </w:r>
      <w:r w:rsidR="003D529B" w:rsidRPr="00423CEE">
        <w:rPr>
          <w:rFonts w:asciiTheme="minorHAnsi" w:eastAsia="Calibri" w:hAnsiTheme="minorHAnsi" w:cstheme="minorHAnsi"/>
          <w:i w:val="0"/>
          <w:iCs w:val="0"/>
          <w:color w:val="000000"/>
          <w:lang w:eastAsia="lt-LT" w:bidi="lt-LT"/>
        </w:rPr>
        <w:t xml:space="preserve"> projekto</w:t>
      </w:r>
      <w:r w:rsidRPr="00423CEE">
        <w:rPr>
          <w:rFonts w:asciiTheme="minorHAnsi" w:eastAsia="Calibri" w:hAnsiTheme="minorHAnsi" w:cstheme="minorHAnsi"/>
          <w:i w:val="0"/>
          <w:iCs w:val="0"/>
          <w:color w:val="000000"/>
          <w:lang w:eastAsia="lt-LT" w:bidi="lt-LT"/>
        </w:rPr>
        <w:t xml:space="preserve"> dalį</w:t>
      </w:r>
      <w:r w:rsidR="00475476" w:rsidRPr="00423CEE">
        <w:rPr>
          <w:rFonts w:asciiTheme="minorHAnsi" w:eastAsia="Calibri" w:hAnsiTheme="minorHAnsi" w:cstheme="minorHAnsi"/>
          <w:i w:val="0"/>
          <w:iCs w:val="0"/>
          <w:color w:val="000000"/>
          <w:lang w:eastAsia="lt-LT" w:bidi="lt-LT"/>
        </w:rPr>
        <w:t>,</w:t>
      </w:r>
      <w:r w:rsidRPr="00423CEE">
        <w:rPr>
          <w:rFonts w:asciiTheme="minorHAnsi" w:eastAsia="Calibri" w:hAnsiTheme="minorHAnsi" w:cstheme="minorHAnsi"/>
          <w:i w:val="0"/>
          <w:iCs w:val="0"/>
          <w:color w:val="000000"/>
          <w:lang w:eastAsia="lt-LT" w:bidi="lt-LT"/>
        </w:rPr>
        <w:t xml:space="preserve"> Rangovas privalo:</w:t>
      </w:r>
    </w:p>
    <w:p w14:paraId="0CB7E3CD" w14:textId="5A360EC1" w:rsidR="00316EBD" w:rsidRPr="0095303C" w:rsidRDefault="00316EBD" w:rsidP="0060746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5303C">
        <w:rPr>
          <w:rFonts w:asciiTheme="minorHAnsi" w:eastAsia="Calibri" w:hAnsiTheme="minorHAnsi" w:cstheme="minorHAnsi"/>
          <w:i w:val="0"/>
          <w:iCs w:val="0"/>
          <w:sz w:val="22"/>
          <w:szCs w:val="22"/>
          <w:lang w:bidi="lt-LT"/>
        </w:rPr>
        <w:t>per mėnesį nuo sutarties pasirašymo suderint</w:t>
      </w:r>
      <w:r w:rsidR="00F01DDF" w:rsidRPr="0095303C">
        <w:rPr>
          <w:rFonts w:asciiTheme="minorHAnsi" w:eastAsia="Calibri" w:hAnsiTheme="minorHAnsi" w:cstheme="minorHAnsi"/>
          <w:i w:val="0"/>
          <w:iCs w:val="0"/>
          <w:sz w:val="22"/>
          <w:szCs w:val="22"/>
          <w:lang w:bidi="lt-LT"/>
        </w:rPr>
        <w:t>i</w:t>
      </w:r>
      <w:r w:rsidRPr="0095303C">
        <w:rPr>
          <w:rFonts w:asciiTheme="minorHAnsi" w:eastAsia="Calibri" w:hAnsiTheme="minorHAnsi" w:cstheme="minorHAnsi"/>
          <w:i w:val="0"/>
          <w:iCs w:val="0"/>
          <w:sz w:val="22"/>
          <w:szCs w:val="22"/>
          <w:lang w:bidi="lt-LT"/>
        </w:rPr>
        <w:t xml:space="preserve"> su </w:t>
      </w:r>
      <w:r w:rsidR="00F01DDF" w:rsidRPr="0095303C">
        <w:rPr>
          <w:rFonts w:asciiTheme="minorHAnsi" w:eastAsia="Calibri" w:hAnsiTheme="minorHAnsi" w:cstheme="minorHAnsi"/>
          <w:i w:val="0"/>
          <w:iCs w:val="0"/>
          <w:sz w:val="22"/>
          <w:szCs w:val="22"/>
          <w:lang w:bidi="lt-LT"/>
        </w:rPr>
        <w:t>U</w:t>
      </w:r>
      <w:r w:rsidRPr="0095303C">
        <w:rPr>
          <w:rFonts w:asciiTheme="minorHAnsi" w:eastAsia="Calibri" w:hAnsiTheme="minorHAnsi" w:cstheme="minorHAnsi"/>
          <w:i w:val="0"/>
          <w:iCs w:val="0"/>
          <w:sz w:val="22"/>
          <w:szCs w:val="22"/>
          <w:lang w:bidi="lt-LT"/>
        </w:rPr>
        <w:t>žsakovu darbų</w:t>
      </w:r>
      <w:r w:rsidR="00A706EC" w:rsidRPr="0095303C">
        <w:rPr>
          <w:rFonts w:asciiTheme="minorHAnsi" w:eastAsia="Calibri" w:hAnsiTheme="minorHAnsi" w:cstheme="minorHAnsi"/>
          <w:i w:val="0"/>
          <w:iCs w:val="0"/>
          <w:sz w:val="22"/>
          <w:szCs w:val="22"/>
          <w:lang w:bidi="lt-LT"/>
        </w:rPr>
        <w:t xml:space="preserve"> vykdymo</w:t>
      </w:r>
      <w:r w:rsidRPr="0095303C">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60746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27C918B1" w:rsidR="00FA60AA" w:rsidRPr="00423CEE" w:rsidRDefault="00163F23" w:rsidP="0060746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 </w:t>
      </w:r>
      <w:r w:rsidR="00FA60AA"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00FA60AA"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423CEE" w:rsidRDefault="00BE5E88"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7DB33210" w14:textId="1CF38A0F" w:rsidR="00A24529" w:rsidRPr="00423CEE" w:rsidRDefault="00FA60AA"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E72766" w:rsidRPr="00423CEE">
        <w:rPr>
          <w:rFonts w:asciiTheme="minorHAnsi" w:eastAsia="Calibri" w:hAnsiTheme="minorHAnsi" w:cstheme="minorHAnsi"/>
          <w:b/>
          <w:bCs/>
          <w:i w:val="0"/>
          <w:iCs w:val="0"/>
          <w:sz w:val="22"/>
          <w:szCs w:val="22"/>
          <w:lang w:bidi="lt-LT"/>
        </w:rPr>
        <w:t>.</w:t>
      </w:r>
      <w:r w:rsidR="0039370C" w:rsidRPr="00423CEE">
        <w:rPr>
          <w:rFonts w:asciiTheme="minorHAnsi" w:eastAsia="Calibri" w:hAnsiTheme="minorHAnsi" w:cstheme="minorHAnsi"/>
          <w:b/>
          <w:bCs/>
          <w:i w:val="0"/>
          <w:iCs w:val="0"/>
          <w:sz w:val="22"/>
          <w:szCs w:val="22"/>
          <w:lang w:bidi="lt-LT"/>
        </w:rPr>
        <w:t xml:space="preserve"> </w:t>
      </w:r>
      <w:r w:rsidR="001000E7">
        <w:rPr>
          <w:rFonts w:asciiTheme="minorHAnsi" w:eastAsia="Calibri" w:hAnsiTheme="minorHAnsi" w:cstheme="minorHAnsi"/>
          <w:i w:val="0"/>
          <w:iCs w:val="0"/>
          <w:sz w:val="22"/>
          <w:szCs w:val="22"/>
          <w:lang w:bidi="lt-LT"/>
        </w:rPr>
        <w:t>Š</w:t>
      </w:r>
      <w:r w:rsidR="00FD4356" w:rsidRPr="00423CEE">
        <w:rPr>
          <w:rFonts w:asciiTheme="minorHAnsi" w:eastAsia="Calibri" w:hAnsiTheme="minorHAnsi" w:cstheme="minorHAnsi"/>
          <w:i w:val="0"/>
          <w:iCs w:val="0"/>
          <w:sz w:val="22"/>
          <w:szCs w:val="22"/>
          <w:lang w:bidi="lt-LT"/>
        </w:rPr>
        <w:t>ilumos tiekimo tinklų statybos termin</w:t>
      </w:r>
      <w:r w:rsidR="00F01DDF" w:rsidRPr="00423CEE">
        <w:rPr>
          <w:rFonts w:asciiTheme="minorHAnsi" w:eastAsia="Calibri" w:hAnsiTheme="minorHAnsi" w:cstheme="minorHAnsi"/>
          <w:i w:val="0"/>
          <w:iCs w:val="0"/>
          <w:sz w:val="22"/>
          <w:szCs w:val="22"/>
          <w:lang w:bidi="lt-LT"/>
        </w:rPr>
        <w:t>as</w:t>
      </w:r>
      <w:r w:rsidR="00B33393" w:rsidRPr="00423CEE">
        <w:rPr>
          <w:rFonts w:asciiTheme="minorHAnsi" w:eastAsia="Calibri" w:hAnsiTheme="minorHAnsi" w:cstheme="minorHAnsi"/>
          <w:i w:val="0"/>
          <w:iCs w:val="0"/>
          <w:sz w:val="22"/>
          <w:szCs w:val="22"/>
          <w:lang w:bidi="lt-LT"/>
        </w:rPr>
        <w:t xml:space="preserve"> –</w:t>
      </w:r>
      <w:r w:rsidR="001000E7">
        <w:rPr>
          <w:rFonts w:asciiTheme="minorHAnsi" w:eastAsia="Calibri" w:hAnsiTheme="minorHAnsi" w:cstheme="minorHAnsi"/>
          <w:i w:val="0"/>
          <w:iCs w:val="0"/>
          <w:sz w:val="22"/>
          <w:szCs w:val="22"/>
          <w:lang w:bidi="lt-LT"/>
        </w:rPr>
        <w:t xml:space="preserve"> iki</w:t>
      </w:r>
      <w:r w:rsidR="00B33393" w:rsidRPr="00423CEE">
        <w:rPr>
          <w:rFonts w:asciiTheme="minorHAnsi" w:eastAsia="Calibri" w:hAnsiTheme="minorHAnsi" w:cstheme="minorHAnsi"/>
          <w:i w:val="0"/>
          <w:iCs w:val="0"/>
          <w:sz w:val="22"/>
          <w:szCs w:val="22"/>
          <w:lang w:bidi="lt-LT"/>
        </w:rPr>
        <w:t xml:space="preserve"> 2023-0</w:t>
      </w:r>
      <w:r w:rsidR="001000E7">
        <w:rPr>
          <w:rFonts w:asciiTheme="minorHAnsi" w:eastAsia="Calibri" w:hAnsiTheme="minorHAnsi" w:cstheme="minorHAnsi"/>
          <w:i w:val="0"/>
          <w:iCs w:val="0"/>
          <w:sz w:val="22"/>
          <w:szCs w:val="22"/>
          <w:lang w:bidi="lt-LT"/>
        </w:rPr>
        <w:t>9</w:t>
      </w:r>
      <w:r w:rsidR="008B0E5F">
        <w:rPr>
          <w:rFonts w:asciiTheme="minorHAnsi" w:eastAsia="Calibri" w:hAnsiTheme="minorHAnsi" w:cstheme="minorHAnsi"/>
          <w:i w:val="0"/>
          <w:iCs w:val="0"/>
          <w:sz w:val="22"/>
          <w:szCs w:val="22"/>
          <w:lang w:bidi="lt-LT"/>
        </w:rPr>
        <w:t>-</w:t>
      </w:r>
      <w:r w:rsidR="001000E7">
        <w:rPr>
          <w:rFonts w:asciiTheme="minorHAnsi" w:eastAsia="Calibri" w:hAnsiTheme="minorHAnsi" w:cstheme="minorHAnsi"/>
          <w:i w:val="0"/>
          <w:iCs w:val="0"/>
          <w:sz w:val="22"/>
          <w:szCs w:val="22"/>
          <w:lang w:bidi="lt-LT"/>
        </w:rPr>
        <w:t>0</w:t>
      </w:r>
      <w:r w:rsidR="008B0E5F">
        <w:rPr>
          <w:rFonts w:asciiTheme="minorHAnsi" w:eastAsia="Calibri" w:hAnsiTheme="minorHAnsi" w:cstheme="minorHAnsi"/>
          <w:i w:val="0"/>
          <w:iCs w:val="0"/>
          <w:sz w:val="22"/>
          <w:szCs w:val="22"/>
          <w:lang w:bidi="lt-LT"/>
        </w:rPr>
        <w:t>1</w:t>
      </w:r>
      <w:r w:rsidR="00481569" w:rsidRPr="00423CEE">
        <w:rPr>
          <w:rFonts w:asciiTheme="minorHAnsi" w:eastAsia="Calibri" w:hAnsiTheme="minorHAnsi" w:cstheme="minorHAnsi"/>
          <w:i w:val="0"/>
          <w:iCs w:val="0"/>
          <w:sz w:val="22"/>
          <w:szCs w:val="22"/>
          <w:lang w:bidi="lt-LT"/>
        </w:rPr>
        <w:t>;</w:t>
      </w:r>
    </w:p>
    <w:p w14:paraId="1CD18739" w14:textId="30096C98" w:rsidR="00C249AD" w:rsidRPr="00423CEE" w:rsidRDefault="00FA60AA"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622C0B">
        <w:rPr>
          <w:rFonts w:asciiTheme="minorHAnsi" w:eastAsia="Calibri" w:hAnsiTheme="minorHAnsi" w:cstheme="minorHAnsi"/>
          <w:i w:val="0"/>
          <w:iCs w:val="0"/>
          <w:sz w:val="22"/>
          <w:szCs w:val="22"/>
          <w:highlight w:val="lightGray"/>
          <w:lang w:bidi="lt-LT"/>
        </w:rPr>
        <w:t>7</w:t>
      </w:r>
      <w:r w:rsidR="00DB3D95">
        <w:rPr>
          <w:rFonts w:asciiTheme="minorHAnsi" w:eastAsia="Calibri" w:hAnsiTheme="minorHAnsi" w:cstheme="minorHAnsi"/>
          <w:i w:val="0"/>
          <w:iCs w:val="0"/>
          <w:sz w:val="22"/>
          <w:szCs w:val="22"/>
          <w:highlight w:val="lightGray"/>
          <w:lang w:bidi="lt-LT"/>
        </w:rPr>
        <w:t>7</w:t>
      </w:r>
      <w:r w:rsidR="008670AE" w:rsidRPr="008670AE">
        <w:rPr>
          <w:rFonts w:asciiTheme="minorHAnsi" w:eastAsia="Calibri" w:hAnsiTheme="minorHAnsi" w:cstheme="minorHAnsi"/>
          <w:i w:val="0"/>
          <w:iCs w:val="0"/>
          <w:sz w:val="22"/>
          <w:szCs w:val="22"/>
          <w:highlight w:val="lightGray"/>
          <w:lang w:bidi="lt-LT"/>
        </w:rPr>
        <w:fldChar w:fldCharType="end"/>
      </w:r>
      <w:r w:rsidR="008670AE" w:rsidRPr="008670AE">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622C0B">
        <w:rPr>
          <w:rFonts w:asciiTheme="minorHAnsi" w:eastAsia="Calibri" w:hAnsiTheme="minorHAnsi" w:cstheme="minorHAnsi"/>
          <w:i w:val="0"/>
          <w:iCs w:val="0"/>
          <w:sz w:val="22"/>
          <w:szCs w:val="22"/>
          <w:highlight w:val="lightGray"/>
          <w:lang w:bidi="lt-LT"/>
        </w:rPr>
        <w:t>7</w:t>
      </w:r>
      <w:r w:rsidR="00DB3D95">
        <w:rPr>
          <w:rFonts w:asciiTheme="minorHAnsi" w:eastAsia="Calibri" w:hAnsiTheme="minorHAnsi" w:cstheme="minorHAnsi"/>
          <w:i w:val="0"/>
          <w:iCs w:val="0"/>
          <w:sz w:val="22"/>
          <w:szCs w:val="22"/>
          <w:highlight w:val="lightGray"/>
          <w:lang w:bidi="lt-LT"/>
        </w:rPr>
        <w:t>8</w:t>
      </w:r>
      <w:r w:rsidR="008670AE" w:rsidRPr="008670AE">
        <w:rPr>
          <w:rFonts w:asciiTheme="minorHAnsi" w:eastAsia="Calibri" w:hAnsiTheme="minorHAnsi" w:cstheme="minorHAnsi"/>
          <w:i w:val="0"/>
          <w:iCs w:val="0"/>
          <w:sz w:val="22"/>
          <w:szCs w:val="22"/>
          <w:highlight w:val="lightGray"/>
          <w:lang w:bidi="lt-LT"/>
        </w:rPr>
        <w:fldChar w:fldCharType="end"/>
      </w:r>
      <w:r w:rsidR="008670AE" w:rsidRPr="008670AE">
        <w:rPr>
          <w:rFonts w:asciiTheme="minorHAnsi" w:eastAsia="Calibri" w:hAnsiTheme="minorHAnsi" w:cstheme="minorHAnsi"/>
          <w:i w:val="0"/>
          <w:iCs w:val="0"/>
          <w:sz w:val="22"/>
          <w:szCs w:val="22"/>
          <w:highlight w:val="lightGray"/>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5F2C25C7" w:rsidR="00132DD3" w:rsidRPr="001000E7" w:rsidRDefault="00132DD3"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812E96" w:rsidRPr="00423CEE">
        <w:rPr>
          <w:rFonts w:asciiTheme="minorHAnsi" w:eastAsia="Calibri" w:hAnsiTheme="minorHAnsi" w:cstheme="minorHAnsi"/>
          <w:i w:val="0"/>
          <w:iCs w:val="0"/>
          <w:sz w:val="22"/>
          <w:szCs w:val="22"/>
          <w:lang w:bidi="lt-LT"/>
        </w:rPr>
        <w:t>3</w:t>
      </w:r>
      <w:r w:rsidRPr="00423CEE">
        <w:rPr>
          <w:rFonts w:asciiTheme="minorHAnsi" w:eastAsia="Calibri" w:hAnsiTheme="minorHAnsi" w:cstheme="minorHAnsi"/>
          <w:i w:val="0"/>
          <w:iCs w:val="0"/>
          <w:sz w:val="22"/>
          <w:szCs w:val="22"/>
          <w:lang w:bidi="lt-LT"/>
        </w:rPr>
        <w:t>-</w:t>
      </w:r>
      <w:r w:rsidR="00F524DD" w:rsidRPr="00423CEE">
        <w:rPr>
          <w:rFonts w:asciiTheme="minorHAnsi" w:eastAsia="Calibri" w:hAnsiTheme="minorHAnsi" w:cstheme="minorHAnsi"/>
          <w:i w:val="0"/>
          <w:iCs w:val="0"/>
          <w:sz w:val="22"/>
          <w:szCs w:val="22"/>
          <w:lang w:bidi="lt-LT"/>
        </w:rPr>
        <w:t>11</w:t>
      </w:r>
      <w:r w:rsidR="00D86CC1" w:rsidRPr="00423CEE">
        <w:rPr>
          <w:rFonts w:asciiTheme="minorHAnsi" w:eastAsia="Calibri" w:hAnsiTheme="minorHAnsi" w:cstheme="minorHAnsi"/>
          <w:i w:val="0"/>
          <w:iCs w:val="0"/>
          <w:sz w:val="22"/>
          <w:szCs w:val="22"/>
          <w:lang w:bidi="lt-LT"/>
        </w:rPr>
        <w:t>-3</w:t>
      </w:r>
      <w:r w:rsidR="00BB6336" w:rsidRPr="00423CEE">
        <w:rPr>
          <w:rFonts w:asciiTheme="minorHAnsi" w:eastAsia="Calibri" w:hAnsiTheme="minorHAnsi" w:cstheme="minorHAnsi"/>
          <w:i w:val="0"/>
          <w:iCs w:val="0"/>
          <w:sz w:val="22"/>
          <w:szCs w:val="22"/>
          <w:lang w:bidi="lt-LT"/>
        </w:rPr>
        <w:t>0</w:t>
      </w:r>
      <w:r w:rsidRPr="00423CEE">
        <w:rPr>
          <w:rFonts w:asciiTheme="minorHAnsi" w:eastAsia="Calibri" w:hAnsiTheme="minorHAnsi" w:cstheme="minorHAnsi"/>
          <w:i w:val="0"/>
          <w:iCs w:val="0"/>
          <w:sz w:val="22"/>
          <w:szCs w:val="22"/>
          <w:lang w:bidi="lt-LT"/>
        </w:rPr>
        <w:t>.</w:t>
      </w:r>
    </w:p>
    <w:p w14:paraId="3BB219C3" w14:textId="59C2BA26" w:rsidR="001000E7" w:rsidRPr="001000E7" w:rsidRDefault="001000E7" w:rsidP="008670AE">
      <w:pPr>
        <w:pStyle w:val="Bodytext20"/>
        <w:numPr>
          <w:ilvl w:val="2"/>
          <w:numId w:val="11"/>
        </w:numPr>
        <w:shd w:val="clear" w:color="auto" w:fill="auto"/>
        <w:tabs>
          <w:tab w:val="left" w:pos="0"/>
          <w:tab w:val="left" w:pos="3828"/>
        </w:tabs>
        <w:spacing w:line="240" w:lineRule="auto"/>
        <w:ind w:right="55"/>
        <w:jc w:val="both"/>
        <w:rPr>
          <w:rStyle w:val="ui-provider"/>
          <w:rFonts w:asciiTheme="minorHAnsi" w:hAnsiTheme="minorHAnsi" w:cstheme="minorHAnsi"/>
          <w:b/>
          <w:i w:val="0"/>
          <w:iCs w:val="0"/>
          <w:sz w:val="22"/>
          <w:szCs w:val="22"/>
          <w:shd w:val="clear" w:color="auto" w:fill="FFFFFF"/>
        </w:rPr>
      </w:pPr>
      <w:r w:rsidRPr="001000E7">
        <w:rPr>
          <w:rStyle w:val="ui-provider"/>
          <w:rFonts w:ascii="Calibri" w:hAnsi="Calibri" w:cs="Calibri"/>
          <w:i w:val="0"/>
          <w:iCs w:val="0"/>
          <w:sz w:val="22"/>
          <w:szCs w:val="22"/>
        </w:rPr>
        <w:t>Dėl 2023 m. liepos 11-12 d. vyksiančio NATO viršūnių susitikimo, esant poreikiui tomis dienomis Rangovas turės nutraukti visus darbus ir sutvarkyti darbo vietas, per kurias bus suplanuotas maršrutas. Apie tokį poreikį Užsakovas informuos Rangovą ne vėliau nei 10 dienų iki 2023 liepos 11 d.</w:t>
      </w:r>
    </w:p>
    <w:p w14:paraId="2ACEA99E" w14:textId="76825DD7" w:rsidR="001000E7" w:rsidRPr="001000E7"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0256EEBB" w14:textId="3A3DA3D0" w:rsidR="001000E7" w:rsidRPr="001000E7"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8670AE">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8E65BD" w:rsidP="008670AE">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8E65BD" w:rsidP="008670AE">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4FB1E648" w14:textId="5F4EEB98" w:rsidR="001000E7" w:rsidRDefault="001000E7" w:rsidP="00DF1A5A">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300E1D98" w14:textId="7EE29014"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lastRenderedPageBreak/>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DF1A5A">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9D0FB8">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 vamzdžių sąranka iš įvadinio plieninio vamzdžio,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jungiamųjų detalių sąrankos iš plieninių įvadinių vamzdžių, </w:t>
            </w:r>
            <w:proofErr w:type="spellStart"/>
            <w:r w:rsidRPr="0085519C">
              <w:rPr>
                <w:rFonts w:asciiTheme="minorHAnsi" w:hAnsiTheme="minorHAnsi" w:cstheme="minorHAnsi"/>
                <w:sz w:val="22"/>
                <w:szCs w:val="22"/>
              </w:rPr>
              <w:t>poliuretaninės</w:t>
            </w:r>
            <w:proofErr w:type="spellEnd"/>
            <w:r w:rsidRPr="0085519C">
              <w:rPr>
                <w:rFonts w:asciiTheme="minorHAnsi" w:hAnsiTheme="minorHAnsi" w:cstheme="minorHAnsi"/>
                <w:sz w:val="22"/>
                <w:szCs w:val="22"/>
              </w:rPr>
              <w:t xml:space="preserve">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Neardomai izoliuoto vieno vamzdžio sistemos, skirtos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Gamyklinės plieniniams įvadiniams vamzdžiams skirtos plieninių sklendžių sąrankos su </w:t>
            </w:r>
            <w:proofErr w:type="spellStart"/>
            <w:r w:rsidRPr="0085519C">
              <w:rPr>
                <w:rFonts w:asciiTheme="minorHAnsi" w:hAnsiTheme="minorHAnsi" w:cstheme="minorHAnsi"/>
                <w:sz w:val="22"/>
                <w:szCs w:val="22"/>
              </w:rPr>
              <w:t>poliuretanine</w:t>
            </w:r>
            <w:proofErr w:type="spellEnd"/>
            <w:r w:rsidRPr="0085519C">
              <w:rPr>
                <w:rFonts w:asciiTheme="minorHAnsi" w:hAnsiTheme="minorHAnsi" w:cstheme="minorHAnsi"/>
                <w:sz w:val="22"/>
                <w:szCs w:val="22"/>
              </w:rPr>
              <w:t xml:space="preserv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Centralizuoto šilumos tiekimo vamzdžiai. Izoliuotų sujungtų atskirų ir sudvejintų vamzdžių sistemų, skirtų </w:t>
            </w:r>
            <w:proofErr w:type="spellStart"/>
            <w:r w:rsidRPr="0085519C">
              <w:rPr>
                <w:rFonts w:asciiTheme="minorHAnsi" w:hAnsiTheme="minorHAnsi" w:cstheme="minorHAnsi"/>
                <w:sz w:val="22"/>
                <w:szCs w:val="22"/>
              </w:rPr>
              <w:t>bekanaliams</w:t>
            </w:r>
            <w:proofErr w:type="spellEnd"/>
            <w:r w:rsidRPr="0085519C">
              <w:rPr>
                <w:rFonts w:asciiTheme="minorHAnsi" w:hAnsiTheme="minorHAnsi" w:cstheme="minorHAnsi"/>
                <w:sz w:val="22"/>
                <w:szCs w:val="22"/>
              </w:rPr>
              <w:t xml:space="preserve">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EC7ADF">
        <w:tc>
          <w:tcPr>
            <w:tcW w:w="2268" w:type="dxa"/>
            <w:shd w:val="clear" w:color="auto" w:fill="auto"/>
            <w:vAlign w:val="center"/>
          </w:tcPr>
          <w:p w14:paraId="682310B0" w14:textId="465A79A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1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3 dalis. Elektra suvirinti ir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5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 xml:space="preserve">Suvirintieji plieniniai slėginiai vamzdžiai. Techninės tiekimo sąlygos. 6 dalis. Po </w:t>
            </w:r>
            <w:proofErr w:type="spellStart"/>
            <w:r w:rsidRPr="0085519C">
              <w:rPr>
                <w:rFonts w:asciiTheme="minorHAnsi" w:hAnsiTheme="minorHAnsi" w:cstheme="minorHAnsi"/>
                <w:sz w:val="22"/>
                <w:szCs w:val="22"/>
              </w:rPr>
              <w:t>fliusu</w:t>
            </w:r>
            <w:proofErr w:type="spellEnd"/>
            <w:r w:rsidRPr="0085519C">
              <w:rPr>
                <w:rFonts w:asciiTheme="minorHAnsi" w:hAnsiTheme="minorHAnsi" w:cstheme="minorHAnsi"/>
                <w:sz w:val="22"/>
                <w:szCs w:val="22"/>
              </w:rPr>
              <w:t xml:space="preserve"> suvirinti nelegiruotojo plieno vamzdžiai, turintys nurodytas savybes žemoje temperatūroje</w:t>
            </w:r>
          </w:p>
        </w:tc>
      </w:tr>
    </w:tbl>
    <w:p w14:paraId="07D58E27" w14:textId="488C68C4" w:rsidR="00AA37B0" w:rsidRPr="00620918" w:rsidRDefault="0003132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 xml:space="preserve">Šilumos tiekimo tinklų sklendėms (pramoniniu būdu izoliuotoms) naudojamas plienas turi atitikti vamzdžiams naudojamą plieną. Sklendžių nominalus slėgis PN 1,6 </w:t>
      </w:r>
      <w:proofErr w:type="spellStart"/>
      <w:r w:rsidRPr="00620918">
        <w:rPr>
          <w:rFonts w:asciiTheme="minorHAnsi" w:hAnsiTheme="minorHAnsi" w:cstheme="minorHAnsi"/>
          <w:i w:val="0"/>
          <w:iCs w:val="0"/>
          <w:sz w:val="22"/>
          <w:szCs w:val="22"/>
        </w:rPr>
        <w:t>MPa</w:t>
      </w:r>
      <w:proofErr w:type="spellEnd"/>
      <w:r w:rsidRPr="00620918">
        <w:rPr>
          <w:rFonts w:asciiTheme="minorHAnsi" w:hAnsiTheme="minorHAnsi" w:cstheme="minorHAnsi"/>
          <w:i w:val="0"/>
          <w:iCs w:val="0"/>
          <w:sz w:val="22"/>
          <w:szCs w:val="22"/>
        </w:rPr>
        <w:t xml:space="preserve">, darbinė temperatūra </w:t>
      </w:r>
      <w:proofErr w:type="spellStart"/>
      <w:r w:rsidRPr="00620918">
        <w:rPr>
          <w:rFonts w:asciiTheme="minorHAnsi" w:hAnsiTheme="minorHAnsi" w:cstheme="minorHAnsi"/>
          <w:i w:val="0"/>
          <w:iCs w:val="0"/>
          <w:sz w:val="22"/>
          <w:szCs w:val="22"/>
        </w:rPr>
        <w:t>T</w:t>
      </w:r>
      <w:r w:rsidRPr="00620918">
        <w:rPr>
          <w:rFonts w:asciiTheme="minorHAnsi" w:hAnsiTheme="minorHAnsi" w:cstheme="minorHAnsi"/>
          <w:i w:val="0"/>
          <w:iCs w:val="0"/>
          <w:sz w:val="22"/>
          <w:szCs w:val="22"/>
          <w:vertAlign w:val="subscript"/>
        </w:rPr>
        <w:t>d</w:t>
      </w:r>
      <w:proofErr w:type="spellEnd"/>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Gaminiai, izoliuoti pramoniniu būdu, už zonos, rezervuotos apvalkalo jungtims ribų, turi turėti sekančius identifikavimo ženklinimus kiekvieno atskiro </w:t>
      </w:r>
      <w:proofErr w:type="spellStart"/>
      <w:r w:rsidRPr="00620918">
        <w:rPr>
          <w:rFonts w:asciiTheme="minorHAnsi" w:eastAsia="Calibri" w:hAnsiTheme="minorHAnsi" w:cstheme="minorHAnsi"/>
          <w:i w:val="0"/>
          <w:iCs w:val="0"/>
          <w:color w:val="000000"/>
          <w:sz w:val="22"/>
          <w:szCs w:val="22"/>
          <w:lang w:eastAsia="lt-LT" w:bidi="lt-LT"/>
        </w:rPr>
        <w:t>apvalkalinio</w:t>
      </w:r>
      <w:proofErr w:type="spellEnd"/>
      <w:r w:rsidRPr="00620918">
        <w:rPr>
          <w:rFonts w:asciiTheme="minorHAnsi" w:eastAsia="Calibri" w:hAnsiTheme="minorHAnsi" w:cstheme="minorHAnsi"/>
          <w:i w:val="0"/>
          <w:iCs w:val="0"/>
          <w:color w:val="000000"/>
          <w:sz w:val="22"/>
          <w:szCs w:val="22"/>
          <w:lang w:eastAsia="lt-LT" w:bidi="lt-LT"/>
        </w:rPr>
        <w:t xml:space="preserve"> vamzdžio išorėje:</w:t>
      </w:r>
    </w:p>
    <w:p w14:paraId="67EC023D" w14:textId="0E1E6204" w:rsidR="00A60D32" w:rsidRPr="0085519C" w:rsidRDefault="00A60D32"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DF1A5A">
      <w:pPr>
        <w:pStyle w:val="Sraopastraipa"/>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70212DCA" w14:textId="0383504A" w:rsidR="00B33393" w:rsidRPr="0097358F"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w:t>
      </w:r>
      <w:proofErr w:type="spellStart"/>
      <w:r w:rsidRPr="003411DD">
        <w:rPr>
          <w:rFonts w:asciiTheme="minorHAnsi" w:eastAsia="Calibri" w:hAnsiTheme="minorHAnsi" w:cstheme="minorHAnsi"/>
          <w:i w:val="0"/>
          <w:iCs w:val="0"/>
          <w:color w:val="000000"/>
          <w:sz w:val="22"/>
          <w:szCs w:val="22"/>
          <w:lang w:eastAsia="lt-LT" w:bidi="lt-LT"/>
        </w:rPr>
        <w:t>mK</w:t>
      </w:r>
      <w:proofErr w:type="spellEnd"/>
      <w:r w:rsidRPr="003411DD">
        <w:rPr>
          <w:rFonts w:asciiTheme="minorHAnsi" w:eastAsia="Calibri" w:hAnsiTheme="minorHAnsi" w:cstheme="minorHAnsi"/>
          <w:i w:val="0"/>
          <w:iCs w:val="0"/>
          <w:color w:val="000000"/>
          <w:sz w:val="22"/>
          <w:szCs w:val="22"/>
          <w:lang w:eastAsia="lt-LT" w:bidi="lt-LT"/>
        </w:rPr>
        <w:t>.</w:t>
      </w:r>
    </w:p>
    <w:p w14:paraId="5FABD8A2" w14:textId="77777777" w:rsidR="0097358F" w:rsidRPr="0097358F" w:rsidRDefault="0097358F" w:rsidP="0097358F">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19837E93" w14:textId="2EEE4179" w:rsidR="0097358F" w:rsidRPr="0097358F" w:rsidRDefault="0097358F"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841CC2">
        <w:rPr>
          <w:rFonts w:asciiTheme="minorHAnsi" w:hAnsiTheme="minorHAnsi" w:cstheme="minorHAnsi"/>
          <w:b/>
          <w:bCs/>
          <w:sz w:val="22"/>
          <w:szCs w:val="22"/>
        </w:rPr>
        <w:t>REIKALAVIMAI VAMZDŽIAMS IR JŲ</w:t>
      </w:r>
      <w:r w:rsidR="0095303C">
        <w:rPr>
          <w:rFonts w:asciiTheme="minorHAnsi" w:hAnsiTheme="minorHAnsi" w:cstheme="minorHAnsi"/>
          <w:b/>
          <w:bCs/>
          <w:sz w:val="22"/>
          <w:szCs w:val="22"/>
        </w:rPr>
        <w:t xml:space="preserve"> </w:t>
      </w:r>
      <w:r w:rsidRPr="00841CC2">
        <w:rPr>
          <w:rFonts w:asciiTheme="minorHAnsi" w:hAnsiTheme="minorHAnsi" w:cstheme="minorHAnsi"/>
          <w:b/>
          <w:bCs/>
          <w:sz w:val="22"/>
          <w:szCs w:val="22"/>
        </w:rPr>
        <w:t>FASONINĖS DALYS (IZOLIUOJAM</w:t>
      </w:r>
      <w:r>
        <w:rPr>
          <w:rFonts w:asciiTheme="minorHAnsi" w:hAnsiTheme="minorHAnsi" w:cstheme="minorHAnsi"/>
          <w:b/>
          <w:bCs/>
          <w:sz w:val="22"/>
          <w:szCs w:val="22"/>
        </w:rPr>
        <w:t>IEM</w:t>
      </w:r>
      <w:r w:rsidRPr="00841CC2">
        <w:rPr>
          <w:rFonts w:asciiTheme="minorHAnsi" w:hAnsiTheme="minorHAnsi" w:cstheme="minorHAnsi"/>
          <w:b/>
          <w:bCs/>
          <w:sz w:val="22"/>
          <w:szCs w:val="22"/>
        </w:rPr>
        <w:t>S MINERALINE VATA)</w:t>
      </w:r>
    </w:p>
    <w:p w14:paraId="512F3AC3" w14:textId="4AEDD09A" w:rsidR="0097358F" w:rsidRPr="0097358F" w:rsidRDefault="0097358F"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Theme="minorHAnsi" w:hAnsiTheme="minorHAnsi" w:cstheme="minorHAnsi"/>
          <w:i w:val="0"/>
          <w:iCs w:val="0"/>
          <w:sz w:val="22"/>
          <w:szCs w:val="22"/>
        </w:rPr>
        <w:t>Plieniniai vamzdžiai, alkūnės, perėjimai, aklės ir kita</w:t>
      </w:r>
      <w:r w:rsidR="0095303C">
        <w:rPr>
          <w:rFonts w:asciiTheme="minorHAnsi" w:hAnsiTheme="minorHAnsi" w:cstheme="minorHAnsi"/>
          <w:i w:val="0"/>
          <w:iCs w:val="0"/>
          <w:sz w:val="22"/>
          <w:szCs w:val="22"/>
        </w:rPr>
        <w:t xml:space="preserve"> </w:t>
      </w:r>
      <w:r w:rsidRPr="0097358F">
        <w:rPr>
          <w:rFonts w:asciiTheme="minorHAnsi" w:hAnsiTheme="minorHAnsi" w:cstheme="minorHAnsi"/>
          <w:i w:val="0"/>
          <w:iCs w:val="0"/>
          <w:sz w:val="22"/>
          <w:szCs w:val="22"/>
        </w:rPr>
        <w:t>turi būti pagaminti iš tos pačios ar aukštesnės plieno markės kaip ir pramoniniu būdu izoliuoti vamzdynai</w:t>
      </w:r>
      <w:r>
        <w:rPr>
          <w:rFonts w:asciiTheme="minorHAnsi" w:hAnsiTheme="minorHAnsi" w:cstheme="minorHAnsi"/>
          <w:i w:val="0"/>
          <w:iCs w:val="0"/>
          <w:sz w:val="22"/>
          <w:szCs w:val="22"/>
        </w:rPr>
        <w:t>.</w:t>
      </w:r>
    </w:p>
    <w:p w14:paraId="224967A0" w14:textId="77777777" w:rsidR="0097358F" w:rsidRPr="0097358F" w:rsidRDefault="0097358F" w:rsidP="00430655">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1761CA90" w14:textId="61893E52" w:rsidR="0097358F" w:rsidRPr="0097358F" w:rsidRDefault="0097358F"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F75F5">
        <w:rPr>
          <w:rFonts w:ascii="Calibri" w:eastAsia="Calibri" w:hAnsi="Calibri" w:cs="Calibri"/>
          <w:b/>
          <w:i w:val="0"/>
          <w:color w:val="000000"/>
          <w:sz w:val="22"/>
          <w:szCs w:val="22"/>
          <w:lang w:eastAsia="lt-LT" w:bidi="lt-LT"/>
        </w:rPr>
        <w:t>REIKALAVIMAI ANTIKOROZINEI DANGAI:</w:t>
      </w:r>
    </w:p>
    <w:p w14:paraId="1DE8B563" w14:textId="654F26F0" w:rsidR="0097358F" w:rsidRPr="0097358F" w:rsidRDefault="0097358F"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F75F5">
        <w:rPr>
          <w:rFonts w:ascii="Calibri" w:eastAsia="Calibri" w:hAnsi="Calibri" w:cs="Calibri"/>
          <w:i w:val="0"/>
          <w:color w:val="000000"/>
          <w:sz w:val="22"/>
          <w:szCs w:val="22"/>
          <w:lang w:eastAsia="lt-LT" w:bidi="lt-LT"/>
        </w:rPr>
        <w:t>Antikorozinio padengimo technologija, dangos</w:t>
      </w:r>
      <w:r w:rsidR="0095303C">
        <w:rPr>
          <w:rFonts w:ascii="Calibri" w:eastAsia="Calibri" w:hAnsi="Calibri" w:cs="Calibri"/>
          <w:i w:val="0"/>
          <w:color w:val="000000"/>
          <w:sz w:val="22"/>
          <w:szCs w:val="22"/>
          <w:lang w:eastAsia="lt-LT" w:bidi="lt-LT"/>
        </w:rPr>
        <w:t xml:space="preserve"> </w:t>
      </w:r>
      <w:r w:rsidRPr="006F75F5">
        <w:rPr>
          <w:rFonts w:ascii="Calibri" w:eastAsia="Calibri" w:hAnsi="Calibri" w:cs="Calibri"/>
          <w:i w:val="0"/>
          <w:color w:val="000000"/>
          <w:sz w:val="22"/>
          <w:szCs w:val="22"/>
          <w:lang w:eastAsia="lt-LT" w:bidi="lt-LT"/>
        </w:rPr>
        <w:t>tipas ir markė turi atitikti šiuos reikalavimus:</w:t>
      </w:r>
    </w:p>
    <w:p w14:paraId="7D976E10" w14:textId="77777777" w:rsidR="0097358F" w:rsidRPr="006F75F5" w:rsidRDefault="0097358F" w:rsidP="00430655">
      <w:pPr>
        <w:pStyle w:val="Sraopastraipa"/>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temperatūra +40°C÷+150°C;</w:t>
      </w:r>
    </w:p>
    <w:p w14:paraId="35665280" w14:textId="77777777" w:rsidR="0097358F" w:rsidRPr="006F75F5" w:rsidRDefault="0097358F" w:rsidP="00430655">
      <w:pPr>
        <w:pStyle w:val="Sraopastraipa"/>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santykinė drėgmė 50÷100%;</w:t>
      </w:r>
    </w:p>
    <w:p w14:paraId="3177C78D" w14:textId="77777777" w:rsidR="0097358F" w:rsidRPr="006F75F5" w:rsidRDefault="0097358F" w:rsidP="00430655">
      <w:pPr>
        <w:pStyle w:val="Sraopastraipa"/>
        <w:numPr>
          <w:ilvl w:val="0"/>
          <w:numId w:val="6"/>
        </w:numPr>
        <w:tabs>
          <w:tab w:val="left" w:pos="426"/>
          <w:tab w:val="left" w:pos="1843"/>
        </w:tabs>
        <w:spacing w:before="60" w:after="60"/>
        <w:jc w:val="both"/>
        <w:rPr>
          <w:rFonts w:ascii="Calibri" w:eastAsia="Calibri" w:hAnsi="Calibri" w:cs="Calibri"/>
          <w:color w:val="000000"/>
          <w:sz w:val="28"/>
          <w:szCs w:val="20"/>
          <w:lang w:eastAsia="lt-LT" w:bidi="lt-LT"/>
        </w:rPr>
      </w:pPr>
      <w:r w:rsidRPr="006F75F5">
        <w:rPr>
          <w:rFonts w:ascii="Calibri" w:eastAsia="Calibri" w:hAnsi="Calibri" w:cs="Calibri"/>
          <w:color w:val="000000"/>
          <w:szCs w:val="20"/>
          <w:lang w:eastAsia="lt-LT" w:bidi="lt-LT"/>
        </w:rPr>
        <w:t>paviršiaus korozijos laipsnis – A, B.</w:t>
      </w:r>
    </w:p>
    <w:p w14:paraId="30EA256E" w14:textId="77777777" w:rsidR="0097358F" w:rsidRPr="003411DD" w:rsidRDefault="0097358F" w:rsidP="0097358F">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381A0047" w14:textId="55C9EE1D" w:rsidR="0097358F" w:rsidRPr="0097358F" w:rsidRDefault="0097358F"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
          <w:bCs/>
          <w:sz w:val="22"/>
          <w:szCs w:val="22"/>
        </w:rPr>
        <w:t xml:space="preserve">REIKALAVIMAI </w:t>
      </w:r>
      <w:r w:rsidRPr="002B2A3C">
        <w:rPr>
          <w:rFonts w:asciiTheme="minorHAnsi" w:hAnsiTheme="minorHAnsi" w:cstheme="minorHAnsi"/>
          <w:b/>
          <w:bCs/>
          <w:sz w:val="22"/>
          <w:szCs w:val="22"/>
        </w:rPr>
        <w:t>ŠILUMIN</w:t>
      </w:r>
      <w:r>
        <w:rPr>
          <w:rFonts w:asciiTheme="minorHAnsi" w:hAnsiTheme="minorHAnsi" w:cstheme="minorHAnsi"/>
          <w:b/>
          <w:bCs/>
          <w:sz w:val="22"/>
          <w:szCs w:val="22"/>
        </w:rPr>
        <w:t>EI</w:t>
      </w:r>
      <w:r w:rsidRPr="002B2A3C">
        <w:rPr>
          <w:rFonts w:asciiTheme="minorHAnsi" w:hAnsiTheme="minorHAnsi" w:cstheme="minorHAnsi"/>
          <w:b/>
          <w:bCs/>
          <w:sz w:val="22"/>
          <w:szCs w:val="22"/>
        </w:rPr>
        <w:t xml:space="preserve"> IZOLIACIJ</w:t>
      </w:r>
      <w:r>
        <w:rPr>
          <w:rFonts w:asciiTheme="minorHAnsi" w:hAnsiTheme="minorHAnsi" w:cstheme="minorHAnsi"/>
          <w:b/>
          <w:bCs/>
          <w:sz w:val="22"/>
          <w:szCs w:val="22"/>
        </w:rPr>
        <w:t>AI</w:t>
      </w:r>
    </w:p>
    <w:p w14:paraId="3EC0A66D" w14:textId="59E2FEDA" w:rsidR="0097358F" w:rsidRPr="0097358F" w:rsidRDefault="0097358F"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eastAsia="Calibri" w:hAnsi="Calibri" w:cs="Calibri"/>
          <w:i w:val="0"/>
          <w:iCs w:val="0"/>
          <w:sz w:val="22"/>
          <w:szCs w:val="22"/>
          <w:lang w:bidi="lt-LT"/>
        </w:rPr>
        <w:t>Šilumos izoliacijos konstrukcijose neturi būti medžiagų ir gaminių kuriuose yra asbesto. Izoliuojanti medžiaga – vertikaliai orientuota akmens vata su aliuminio folija arba lygiavertė. Skaičiuotinas šilumos laidumo koeficientas &lt;0,04 W/(</w:t>
      </w:r>
      <w:proofErr w:type="spellStart"/>
      <w:r w:rsidRPr="0097358F">
        <w:rPr>
          <w:rFonts w:ascii="Calibri" w:eastAsia="Calibri" w:hAnsi="Calibri" w:cs="Calibri"/>
          <w:i w:val="0"/>
          <w:iCs w:val="0"/>
          <w:sz w:val="22"/>
          <w:szCs w:val="22"/>
          <w:lang w:bidi="lt-LT"/>
        </w:rPr>
        <w:t>mK</w:t>
      </w:r>
      <w:proofErr w:type="spellEnd"/>
      <w:r w:rsidRPr="0097358F">
        <w:rPr>
          <w:rFonts w:ascii="Calibri" w:eastAsia="Calibri" w:hAnsi="Calibri" w:cs="Calibri"/>
          <w:i w:val="0"/>
          <w:iCs w:val="0"/>
          <w:sz w:val="22"/>
          <w:szCs w:val="22"/>
          <w:lang w:bidi="lt-LT"/>
        </w:rPr>
        <w:t>). Tankis iki 80 kg/m³.</w:t>
      </w:r>
    </w:p>
    <w:p w14:paraId="7457D78B" w14:textId="15ED8943" w:rsidR="0097358F" w:rsidRPr="0097358F" w:rsidRDefault="0097358F"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eastAsia="Calibri" w:hAnsi="Calibri" w:cs="Calibri"/>
          <w:i w:val="0"/>
          <w:iCs w:val="0"/>
          <w:sz w:val="22"/>
          <w:szCs w:val="22"/>
          <w:lang w:bidi="lt-LT"/>
        </w:rPr>
        <w:t>Šilumos izoliacijos storiai priklausomai nuo vamzdžio diametro:</w:t>
      </w:r>
    </w:p>
    <w:tbl>
      <w:tblPr>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ook w:val="04A0" w:firstRow="1" w:lastRow="0" w:firstColumn="1" w:lastColumn="0" w:noHBand="0" w:noVBand="1"/>
      </w:tblPr>
      <w:tblGrid>
        <w:gridCol w:w="1688"/>
        <w:gridCol w:w="1450"/>
        <w:gridCol w:w="1610"/>
        <w:gridCol w:w="1610"/>
        <w:gridCol w:w="1611"/>
        <w:gridCol w:w="1551"/>
      </w:tblGrid>
      <w:tr w:rsidR="0097358F" w:rsidRPr="006F75F5" w14:paraId="15486D01" w14:textId="77777777" w:rsidTr="003C10AB">
        <w:tc>
          <w:tcPr>
            <w:tcW w:w="1688" w:type="dxa"/>
            <w:shd w:val="clear" w:color="auto" w:fill="auto"/>
          </w:tcPr>
          <w:p w14:paraId="1C865EF7" w14:textId="77777777" w:rsidR="0097358F" w:rsidRPr="006F75F5" w:rsidRDefault="0097358F" w:rsidP="003C10AB">
            <w:pPr>
              <w:rPr>
                <w:rFonts w:ascii="Calibri" w:hAnsi="Calibri" w:cs="Calibri"/>
                <w:sz w:val="22"/>
                <w:szCs w:val="20"/>
              </w:rPr>
            </w:pPr>
            <w:r w:rsidRPr="006F75F5">
              <w:rPr>
                <w:rFonts w:ascii="Calibri" w:hAnsi="Calibri" w:cs="Calibri"/>
                <w:sz w:val="22"/>
                <w:szCs w:val="20"/>
              </w:rPr>
              <w:t>Vamzdynų diametras, mm</w:t>
            </w:r>
          </w:p>
        </w:tc>
        <w:tc>
          <w:tcPr>
            <w:tcW w:w="1450" w:type="dxa"/>
            <w:shd w:val="clear" w:color="auto" w:fill="auto"/>
          </w:tcPr>
          <w:p w14:paraId="69F5F40F" w14:textId="77777777" w:rsidR="0097358F" w:rsidRPr="006F75F5" w:rsidRDefault="0097358F" w:rsidP="003C10AB">
            <w:pPr>
              <w:jc w:val="center"/>
              <w:rPr>
                <w:rFonts w:ascii="Calibri" w:hAnsi="Calibri" w:cs="Calibri"/>
                <w:sz w:val="22"/>
                <w:szCs w:val="20"/>
              </w:rPr>
            </w:pPr>
            <w:r w:rsidRPr="006F75F5">
              <w:rPr>
                <w:rFonts w:ascii="Calibri" w:hAnsi="Calibri" w:cs="Calibri"/>
                <w:sz w:val="22"/>
                <w:szCs w:val="20"/>
              </w:rPr>
              <w:t>57÷108</w:t>
            </w:r>
          </w:p>
        </w:tc>
        <w:tc>
          <w:tcPr>
            <w:tcW w:w="1610" w:type="dxa"/>
          </w:tcPr>
          <w:p w14:paraId="1BA0C47C" w14:textId="77777777" w:rsidR="0097358F" w:rsidRPr="006F75F5" w:rsidRDefault="0097358F" w:rsidP="003C10AB">
            <w:pPr>
              <w:jc w:val="center"/>
              <w:rPr>
                <w:rFonts w:ascii="Calibri" w:hAnsi="Calibri" w:cs="Calibri"/>
                <w:sz w:val="22"/>
                <w:szCs w:val="20"/>
              </w:rPr>
            </w:pPr>
          </w:p>
        </w:tc>
        <w:tc>
          <w:tcPr>
            <w:tcW w:w="1610" w:type="dxa"/>
            <w:shd w:val="clear" w:color="auto" w:fill="auto"/>
          </w:tcPr>
          <w:p w14:paraId="019E8525" w14:textId="77777777" w:rsidR="0097358F" w:rsidRPr="006F75F5" w:rsidRDefault="0097358F" w:rsidP="003C10AB">
            <w:pPr>
              <w:jc w:val="center"/>
              <w:rPr>
                <w:rFonts w:ascii="Calibri" w:hAnsi="Calibri" w:cs="Calibri"/>
                <w:sz w:val="22"/>
                <w:szCs w:val="20"/>
              </w:rPr>
            </w:pPr>
          </w:p>
        </w:tc>
        <w:tc>
          <w:tcPr>
            <w:tcW w:w="1611" w:type="dxa"/>
            <w:shd w:val="clear" w:color="auto" w:fill="auto"/>
          </w:tcPr>
          <w:p w14:paraId="3966837B" w14:textId="77777777" w:rsidR="0097358F" w:rsidRPr="006F75F5" w:rsidRDefault="0097358F" w:rsidP="003C10AB">
            <w:pPr>
              <w:jc w:val="center"/>
              <w:rPr>
                <w:rFonts w:ascii="Calibri" w:hAnsi="Calibri" w:cs="Calibri"/>
                <w:sz w:val="22"/>
                <w:szCs w:val="20"/>
              </w:rPr>
            </w:pPr>
          </w:p>
        </w:tc>
        <w:tc>
          <w:tcPr>
            <w:tcW w:w="1551" w:type="dxa"/>
            <w:shd w:val="clear" w:color="auto" w:fill="auto"/>
          </w:tcPr>
          <w:p w14:paraId="2CCED184" w14:textId="77777777" w:rsidR="0097358F" w:rsidRPr="006F75F5" w:rsidRDefault="0097358F" w:rsidP="003C10AB">
            <w:pPr>
              <w:jc w:val="center"/>
              <w:rPr>
                <w:rFonts w:ascii="Calibri" w:hAnsi="Calibri" w:cs="Calibri"/>
                <w:sz w:val="22"/>
                <w:szCs w:val="20"/>
              </w:rPr>
            </w:pPr>
          </w:p>
        </w:tc>
      </w:tr>
      <w:tr w:rsidR="0097358F" w:rsidRPr="006F75F5" w14:paraId="28D6E4BE" w14:textId="77777777" w:rsidTr="003C10AB">
        <w:tc>
          <w:tcPr>
            <w:tcW w:w="1688" w:type="dxa"/>
            <w:shd w:val="clear" w:color="auto" w:fill="auto"/>
          </w:tcPr>
          <w:p w14:paraId="168A6DBF" w14:textId="77777777" w:rsidR="0097358F" w:rsidRPr="006F75F5" w:rsidRDefault="0097358F" w:rsidP="003C10AB">
            <w:pPr>
              <w:rPr>
                <w:rFonts w:ascii="Calibri" w:hAnsi="Calibri" w:cs="Calibri"/>
                <w:sz w:val="22"/>
                <w:szCs w:val="20"/>
              </w:rPr>
            </w:pPr>
            <w:r w:rsidRPr="006F75F5">
              <w:rPr>
                <w:rFonts w:ascii="Calibri" w:hAnsi="Calibri" w:cs="Calibri"/>
                <w:sz w:val="22"/>
                <w:szCs w:val="20"/>
              </w:rPr>
              <w:t>Izoliacijos storis, mm</w:t>
            </w:r>
          </w:p>
        </w:tc>
        <w:tc>
          <w:tcPr>
            <w:tcW w:w="1450" w:type="dxa"/>
            <w:shd w:val="clear" w:color="auto" w:fill="auto"/>
          </w:tcPr>
          <w:p w14:paraId="57A0FC92" w14:textId="77777777" w:rsidR="0097358F" w:rsidRPr="006F75F5" w:rsidRDefault="0097358F" w:rsidP="003C10AB">
            <w:pPr>
              <w:jc w:val="center"/>
              <w:rPr>
                <w:rFonts w:ascii="Calibri" w:hAnsi="Calibri" w:cs="Calibri"/>
                <w:sz w:val="22"/>
                <w:szCs w:val="20"/>
              </w:rPr>
            </w:pPr>
            <w:r w:rsidRPr="006F75F5">
              <w:rPr>
                <w:rFonts w:ascii="Calibri" w:hAnsi="Calibri" w:cs="Calibri"/>
                <w:sz w:val="22"/>
                <w:szCs w:val="20"/>
              </w:rPr>
              <w:t>50</w:t>
            </w:r>
          </w:p>
        </w:tc>
        <w:tc>
          <w:tcPr>
            <w:tcW w:w="1610" w:type="dxa"/>
          </w:tcPr>
          <w:p w14:paraId="5606521E" w14:textId="77777777" w:rsidR="0097358F" w:rsidRPr="006F75F5" w:rsidRDefault="0097358F" w:rsidP="003C10AB">
            <w:pPr>
              <w:jc w:val="center"/>
              <w:rPr>
                <w:rFonts w:ascii="Calibri" w:hAnsi="Calibri" w:cs="Calibri"/>
                <w:sz w:val="22"/>
                <w:szCs w:val="20"/>
              </w:rPr>
            </w:pPr>
          </w:p>
        </w:tc>
        <w:tc>
          <w:tcPr>
            <w:tcW w:w="1610" w:type="dxa"/>
            <w:shd w:val="clear" w:color="auto" w:fill="auto"/>
          </w:tcPr>
          <w:p w14:paraId="4B892403" w14:textId="77777777" w:rsidR="0097358F" w:rsidRPr="006F75F5" w:rsidRDefault="0097358F" w:rsidP="003C10AB">
            <w:pPr>
              <w:jc w:val="center"/>
              <w:rPr>
                <w:rFonts w:ascii="Calibri" w:hAnsi="Calibri" w:cs="Calibri"/>
                <w:sz w:val="22"/>
                <w:szCs w:val="20"/>
              </w:rPr>
            </w:pPr>
          </w:p>
        </w:tc>
        <w:tc>
          <w:tcPr>
            <w:tcW w:w="1611" w:type="dxa"/>
            <w:shd w:val="clear" w:color="auto" w:fill="auto"/>
          </w:tcPr>
          <w:p w14:paraId="67375C22" w14:textId="77777777" w:rsidR="0097358F" w:rsidRPr="006F75F5" w:rsidRDefault="0097358F" w:rsidP="003C10AB">
            <w:pPr>
              <w:jc w:val="center"/>
              <w:rPr>
                <w:rFonts w:ascii="Calibri" w:hAnsi="Calibri" w:cs="Calibri"/>
                <w:sz w:val="22"/>
                <w:szCs w:val="20"/>
              </w:rPr>
            </w:pPr>
          </w:p>
        </w:tc>
        <w:tc>
          <w:tcPr>
            <w:tcW w:w="1551" w:type="dxa"/>
            <w:shd w:val="clear" w:color="auto" w:fill="auto"/>
          </w:tcPr>
          <w:p w14:paraId="51D66469" w14:textId="77777777" w:rsidR="0097358F" w:rsidRPr="006F75F5" w:rsidRDefault="0097358F" w:rsidP="003C10AB">
            <w:pPr>
              <w:jc w:val="center"/>
              <w:rPr>
                <w:rFonts w:ascii="Calibri" w:hAnsi="Calibri" w:cs="Calibri"/>
                <w:sz w:val="22"/>
                <w:szCs w:val="20"/>
              </w:rPr>
            </w:pPr>
          </w:p>
        </w:tc>
      </w:tr>
    </w:tbl>
    <w:p w14:paraId="5305F48C" w14:textId="2401E986" w:rsidR="0097358F" w:rsidRPr="0097358F" w:rsidRDefault="0097358F"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Bendras šilumos izoliacijos sluoksnio</w:t>
      </w:r>
      <w:r w:rsidR="0095303C">
        <w:rPr>
          <w:rFonts w:ascii="Calibri" w:hAnsi="Calibri" w:cs="Calibri"/>
          <w:i w:val="0"/>
          <w:iCs w:val="0"/>
          <w:sz w:val="22"/>
          <w:szCs w:val="22"/>
        </w:rPr>
        <w:t xml:space="preserve"> </w:t>
      </w:r>
      <w:r w:rsidRPr="0097358F">
        <w:rPr>
          <w:rFonts w:ascii="Calibri" w:hAnsi="Calibri" w:cs="Calibri"/>
          <w:i w:val="0"/>
          <w:iCs w:val="0"/>
          <w:sz w:val="22"/>
          <w:szCs w:val="22"/>
        </w:rPr>
        <w:t>storis nuo projektinio negali skirtis daugiau kaip 10 % į didėjimo pusę, daugiau kaip 5 % į mažėjimo pusę.</w:t>
      </w:r>
    </w:p>
    <w:p w14:paraId="38E39751" w14:textId="1674E62E"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Atliekant horizontalių vamzdynų izoliaciją mineralinės vatos dembliais, izoliacinės medžiagos išilginė siūlė turi būti žemiau vamzdžio horizontalios ašies. Visos skersinės ir išilginės sujungimo siūlės turi būti suklijuotos lipnia juosta.</w:t>
      </w:r>
    </w:p>
    <w:p w14:paraId="0E30D439" w14:textId="5AB477BE"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eastAsia="Calibri" w:hAnsi="Calibri" w:cs="Calibri"/>
          <w:i w:val="0"/>
          <w:iCs w:val="0"/>
          <w:sz w:val="22"/>
          <w:szCs w:val="22"/>
          <w:lang w:bidi="lt-LT"/>
        </w:rPr>
        <w:t xml:space="preserve"> </w:t>
      </w:r>
      <w:r w:rsidRPr="0097358F">
        <w:rPr>
          <w:rFonts w:ascii="Calibri" w:hAnsi="Calibri" w:cs="Calibri"/>
          <w:i w:val="0"/>
          <w:iCs w:val="0"/>
          <w:sz w:val="22"/>
          <w:szCs w:val="22"/>
        </w:rPr>
        <w:t>Izoliacijos sluoksnis turi būti ne</w:t>
      </w:r>
      <w:r w:rsidR="0095303C">
        <w:rPr>
          <w:rFonts w:ascii="Calibri" w:hAnsi="Calibri" w:cs="Calibri"/>
          <w:i w:val="0"/>
          <w:iCs w:val="0"/>
          <w:sz w:val="22"/>
          <w:szCs w:val="22"/>
        </w:rPr>
        <w:t xml:space="preserve"> </w:t>
      </w:r>
      <w:r w:rsidRPr="0097358F">
        <w:rPr>
          <w:rFonts w:ascii="Calibri" w:hAnsi="Calibri" w:cs="Calibri"/>
          <w:i w:val="0"/>
          <w:iCs w:val="0"/>
          <w:sz w:val="22"/>
          <w:szCs w:val="22"/>
        </w:rPr>
        <w:t>mažiau, kaip dviejų sluoksnių arba galima naudoti kevalus. Izoliacijos sluoksnio išilginės ir skersinės siūlės privalo būti padengtos sekančiais sluoksniais.</w:t>
      </w:r>
    </w:p>
    <w:p w14:paraId="024A415D" w14:textId="116125EE"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 xml:space="preserve">Izoliacinė medžiaga tvirtinama: </w:t>
      </w:r>
      <w:proofErr w:type="spellStart"/>
      <w:r w:rsidRPr="0097358F">
        <w:rPr>
          <w:rFonts w:ascii="Calibri" w:hAnsi="Calibri" w:cs="Calibri"/>
          <w:i w:val="0"/>
          <w:iCs w:val="0"/>
          <w:sz w:val="22"/>
          <w:szCs w:val="22"/>
        </w:rPr>
        <w:t>austenitinio</w:t>
      </w:r>
      <w:proofErr w:type="spellEnd"/>
      <w:r w:rsidRPr="0097358F">
        <w:rPr>
          <w:rFonts w:ascii="Calibri" w:hAnsi="Calibri" w:cs="Calibri"/>
          <w:i w:val="0"/>
          <w:iCs w:val="0"/>
          <w:sz w:val="22"/>
          <w:szCs w:val="22"/>
        </w:rPr>
        <w:t xml:space="preserve"> plieno</w:t>
      </w:r>
      <w:r w:rsidR="0095303C">
        <w:rPr>
          <w:rFonts w:ascii="Calibri" w:hAnsi="Calibri" w:cs="Calibri"/>
          <w:i w:val="0"/>
          <w:iCs w:val="0"/>
          <w:sz w:val="22"/>
          <w:szCs w:val="22"/>
        </w:rPr>
        <w:t xml:space="preserve"> </w:t>
      </w:r>
      <w:r w:rsidRPr="0097358F">
        <w:rPr>
          <w:rFonts w:ascii="Calibri" w:hAnsi="Calibri" w:cs="Calibri"/>
          <w:i w:val="0"/>
          <w:iCs w:val="0"/>
          <w:sz w:val="22"/>
          <w:szCs w:val="22"/>
        </w:rPr>
        <w:t>10 mm arba plastikine 13 mm pločio juosta, kiekviename bėginiame metre – 4 juostomis.</w:t>
      </w:r>
    </w:p>
    <w:p w14:paraId="75BA382A" w14:textId="5AB7C8A0"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Atliekant izoliacinės medžiagos</w:t>
      </w:r>
      <w:r w:rsidR="0095303C">
        <w:rPr>
          <w:rFonts w:ascii="Calibri" w:hAnsi="Calibri" w:cs="Calibri"/>
          <w:i w:val="0"/>
          <w:iCs w:val="0"/>
          <w:sz w:val="22"/>
          <w:szCs w:val="22"/>
        </w:rPr>
        <w:t xml:space="preserve"> </w:t>
      </w:r>
      <w:r w:rsidRPr="0097358F">
        <w:rPr>
          <w:rFonts w:ascii="Calibri" w:hAnsi="Calibri" w:cs="Calibri"/>
          <w:i w:val="0"/>
          <w:iCs w:val="0"/>
          <w:sz w:val="22"/>
          <w:szCs w:val="22"/>
        </w:rPr>
        <w:t>tvirtinimą, negalima jos suspausti. Bendras izoliacijos storis turi nepakisti ir neturi atsirasti tarpų izoliacinėje medžiagoje.</w:t>
      </w:r>
    </w:p>
    <w:p w14:paraId="0409A9FC" w14:textId="109BFB9D"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Šilumos izoliacijos skersinės</w:t>
      </w:r>
      <w:r w:rsidR="0095303C">
        <w:rPr>
          <w:rFonts w:ascii="Calibri" w:hAnsi="Calibri" w:cs="Calibri"/>
          <w:i w:val="0"/>
          <w:iCs w:val="0"/>
          <w:sz w:val="22"/>
          <w:szCs w:val="22"/>
        </w:rPr>
        <w:t xml:space="preserve"> </w:t>
      </w:r>
      <w:r w:rsidRPr="0097358F">
        <w:rPr>
          <w:rFonts w:ascii="Calibri" w:hAnsi="Calibri" w:cs="Calibri"/>
          <w:i w:val="0"/>
          <w:iCs w:val="0"/>
          <w:sz w:val="22"/>
          <w:szCs w:val="22"/>
        </w:rPr>
        <w:t>ir išilginės siūlės montažo metu sutankinamos.</w:t>
      </w:r>
    </w:p>
    <w:p w14:paraId="01CAE35F" w14:textId="4DDAED36"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Užbaigta šiluminė</w:t>
      </w:r>
      <w:r w:rsidR="0095303C">
        <w:rPr>
          <w:rFonts w:ascii="Calibri" w:hAnsi="Calibri" w:cs="Calibri"/>
          <w:i w:val="0"/>
          <w:iCs w:val="0"/>
          <w:sz w:val="22"/>
          <w:szCs w:val="22"/>
        </w:rPr>
        <w:t xml:space="preserve"> </w:t>
      </w:r>
      <w:r w:rsidRPr="0097358F">
        <w:rPr>
          <w:rFonts w:ascii="Calibri" w:hAnsi="Calibri" w:cs="Calibri"/>
          <w:i w:val="0"/>
          <w:iCs w:val="0"/>
          <w:sz w:val="22"/>
          <w:szCs w:val="22"/>
        </w:rPr>
        <w:t>izoliacija turi išlaikyti objekto paviršiaus konfigūraciją.</w:t>
      </w:r>
    </w:p>
    <w:p w14:paraId="5F81572D" w14:textId="19AD92BE"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 xml:space="preserve">Šilumos izoliacijos apsauginis sluoksnis - speciali armuota, pilka, </w:t>
      </w:r>
      <w:proofErr w:type="spellStart"/>
      <w:r w:rsidRPr="0097358F">
        <w:rPr>
          <w:rFonts w:ascii="Calibri" w:hAnsi="Calibri" w:cs="Calibri"/>
          <w:i w:val="0"/>
          <w:iCs w:val="0"/>
          <w:sz w:val="22"/>
          <w:szCs w:val="22"/>
        </w:rPr>
        <w:t>polivinilchloridine</w:t>
      </w:r>
      <w:proofErr w:type="spellEnd"/>
      <w:r w:rsidRPr="0097358F">
        <w:rPr>
          <w:rFonts w:ascii="Calibri" w:hAnsi="Calibri" w:cs="Calibri"/>
          <w:i w:val="0"/>
          <w:iCs w:val="0"/>
          <w:sz w:val="22"/>
          <w:szCs w:val="22"/>
        </w:rPr>
        <w:t xml:space="preserve"> plėvelė PVC-P storis ≥0,35 mm arba lygiavertė.</w:t>
      </w:r>
    </w:p>
    <w:p w14:paraId="7FFA44DE" w14:textId="249BE250" w:rsidR="0097358F" w:rsidRPr="0097358F"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7358F">
        <w:rPr>
          <w:rFonts w:ascii="Calibri" w:hAnsi="Calibri" w:cs="Calibri"/>
          <w:i w:val="0"/>
          <w:iCs w:val="0"/>
          <w:sz w:val="22"/>
          <w:szCs w:val="22"/>
        </w:rPr>
        <w:t>Izoliacijos</w:t>
      </w:r>
      <w:r w:rsidR="0095303C">
        <w:rPr>
          <w:rFonts w:ascii="Calibri" w:hAnsi="Calibri" w:cs="Calibri"/>
          <w:i w:val="0"/>
          <w:iCs w:val="0"/>
          <w:sz w:val="22"/>
          <w:szCs w:val="22"/>
        </w:rPr>
        <w:t xml:space="preserve"> </w:t>
      </w:r>
      <w:r w:rsidRPr="0097358F">
        <w:rPr>
          <w:rFonts w:ascii="Calibri" w:hAnsi="Calibri" w:cs="Calibri"/>
          <w:i w:val="0"/>
          <w:iCs w:val="0"/>
          <w:sz w:val="22"/>
          <w:szCs w:val="22"/>
        </w:rPr>
        <w:t>apsauginę dangą reikia montuoti taip, kad siūlės persidengtų vandens nutekėjimo kryptimi, apsauginė danga kiekviename bėginiame metre tvirtinama 3-mis juostomis.</w:t>
      </w:r>
    </w:p>
    <w:p w14:paraId="2D250C63" w14:textId="28152D05" w:rsidR="0097358F" w:rsidRPr="0095303C" w:rsidRDefault="0097358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C13BCB">
        <w:rPr>
          <w:rFonts w:ascii="Calibri" w:hAnsi="Calibri" w:cs="Calibri"/>
          <w:i w:val="0"/>
          <w:iCs w:val="0"/>
          <w:sz w:val="22"/>
          <w:szCs w:val="22"/>
        </w:rPr>
        <w:t>Visos</w:t>
      </w:r>
      <w:r w:rsidR="0095303C">
        <w:rPr>
          <w:rFonts w:ascii="Calibri" w:hAnsi="Calibri" w:cs="Calibri"/>
          <w:i w:val="0"/>
          <w:iCs w:val="0"/>
          <w:sz w:val="22"/>
          <w:szCs w:val="22"/>
        </w:rPr>
        <w:t xml:space="preserve"> </w:t>
      </w:r>
      <w:r w:rsidRPr="00C13BCB">
        <w:rPr>
          <w:rFonts w:ascii="Calibri" w:hAnsi="Calibri" w:cs="Calibri"/>
          <w:i w:val="0"/>
          <w:iCs w:val="0"/>
          <w:sz w:val="22"/>
          <w:szCs w:val="22"/>
        </w:rPr>
        <w:t>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4F6CD49C" w14:textId="77777777" w:rsidR="0095303C" w:rsidRPr="00C13BCB" w:rsidRDefault="0095303C" w:rsidP="0095303C">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1897ADBF" w14:textId="1BBB3ADF" w:rsidR="00C13BCB" w:rsidRPr="00C13BCB" w:rsidRDefault="00C13BCB"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C13BCB">
        <w:rPr>
          <w:rFonts w:ascii="Calibri" w:eastAsia="Calibri" w:hAnsi="Calibri" w:cs="Calibri"/>
          <w:b/>
          <w:i w:val="0"/>
          <w:iCs w:val="0"/>
          <w:sz w:val="22"/>
          <w:szCs w:val="22"/>
          <w:lang w:bidi="lt-LT"/>
        </w:rPr>
        <w:lastRenderedPageBreak/>
        <w:t>REIKALAVIMAI HIDROIZOLIACIJAI:</w:t>
      </w:r>
    </w:p>
    <w:p w14:paraId="78CE3069" w14:textId="54F6A6E3" w:rsidR="00C13BCB" w:rsidRPr="00C13BCB" w:rsidRDefault="00C13BCB"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C13BCB">
        <w:rPr>
          <w:rFonts w:ascii="Calibri" w:hAnsi="Calibri" w:cs="Calibri"/>
          <w:i w:val="0"/>
          <w:iCs w:val="0"/>
          <w:sz w:val="22"/>
          <w:szCs w:val="22"/>
        </w:rPr>
        <w:t>Šilumos tiekimo tinklų kanalų perdangos siūles užtaisyti betonu, padarant &gt;0,03 nuolydį į lovio kraštus, lovių sujungimą su nejudama atrama užtaisyti betonu, padarant ne didesnį kaip 45° kampą.</w:t>
      </w:r>
    </w:p>
    <w:p w14:paraId="24A750A5" w14:textId="18663CB8" w:rsidR="00C13BCB" w:rsidRPr="00C13BCB" w:rsidRDefault="00C13BCB"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C13BCB">
        <w:rPr>
          <w:rFonts w:ascii="Calibri" w:hAnsi="Calibri" w:cs="Calibri"/>
          <w:i w:val="0"/>
          <w:iCs w:val="0"/>
          <w:sz w:val="22"/>
          <w:szCs w:val="22"/>
        </w:rPr>
        <w:t>Hidroizoliacijos</w:t>
      </w:r>
      <w:r w:rsidR="0095303C">
        <w:rPr>
          <w:rFonts w:ascii="Calibri" w:hAnsi="Calibri" w:cs="Calibri"/>
          <w:i w:val="0"/>
          <w:iCs w:val="0"/>
          <w:sz w:val="22"/>
          <w:szCs w:val="22"/>
        </w:rPr>
        <w:t xml:space="preserve"> </w:t>
      </w:r>
      <w:r w:rsidRPr="00C13BCB">
        <w:rPr>
          <w:rFonts w:ascii="Calibri" w:hAnsi="Calibri" w:cs="Calibri"/>
          <w:i w:val="0"/>
          <w:iCs w:val="0"/>
          <w:sz w:val="22"/>
          <w:szCs w:val="22"/>
        </w:rPr>
        <w:t>įrengimas iš išorės: ritininę bituminę dangą dedant 2 sluoksnius, prieš tai paruošiant pagrindą, vadovaujantis naudojamos hidroizoliacinės dangos technologiniais reikalavimais. Danga ant kanalo vertikalių sienų turi būti užleista ne mažiau 20 cm. Danga turi būti užleista ant kameros ar nejudamos atramos. Hidroizoliacinės dangos sujungimų vietos turi būti užteptos bitumine mastika.</w:t>
      </w:r>
    </w:p>
    <w:p w14:paraId="5552691F" w14:textId="59312B26" w:rsidR="00C13BCB" w:rsidRPr="00C13BCB" w:rsidRDefault="00C13BCB"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C13BCB">
        <w:rPr>
          <w:rFonts w:ascii="Calibri" w:hAnsi="Calibri" w:cs="Calibri"/>
          <w:i w:val="0"/>
          <w:iCs w:val="0"/>
          <w:sz w:val="22"/>
          <w:szCs w:val="22"/>
        </w:rPr>
        <w:t>Naudojamos</w:t>
      </w:r>
      <w:r w:rsidR="0095303C">
        <w:rPr>
          <w:rFonts w:ascii="Calibri" w:hAnsi="Calibri" w:cs="Calibri"/>
          <w:i w:val="0"/>
          <w:iCs w:val="0"/>
          <w:sz w:val="22"/>
          <w:szCs w:val="22"/>
        </w:rPr>
        <w:t xml:space="preserve"> </w:t>
      </w:r>
      <w:r w:rsidRPr="00C13BCB">
        <w:rPr>
          <w:rFonts w:ascii="Calibri" w:hAnsi="Calibri" w:cs="Calibri"/>
          <w:i w:val="0"/>
          <w:iCs w:val="0"/>
          <w:sz w:val="22"/>
          <w:szCs w:val="22"/>
        </w:rPr>
        <w:t>hidroizoliacijos dangos turi būti sertifikuotos Lietuvos Respublikoje ir atitikti Lietuvos Respublikoje galiojančius lanksčių armuotų bituminių hidroizoliacinių medžiagų, skirtų plokščių paviršių įrengimui, standartus arba lygiaverčio standarto reikalavimus. Prieš darbų pradžią, siūlant lygiavertes medžiagas, Rangovas privalės pateikti numatomų naudoti medžiagų sąrašą, parinkimo ir montavimo technologijas ir kitus dokumentus, patvirtinančius medžiagų atitikimą eksploatacinėms sąlygoms.</w:t>
      </w:r>
    </w:p>
    <w:p w14:paraId="4FF5D1B5" w14:textId="77777777" w:rsidR="0097358F" w:rsidRPr="0097358F" w:rsidRDefault="0097358F" w:rsidP="0097358F">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1A8D6F6E" w14:textId="01590A89" w:rsidR="00D76DD9"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1EF9DE48" w:rsidR="00D76DD9" w:rsidRPr="00FC22DA"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w:t>
      </w:r>
      <w:r w:rsidR="0095303C">
        <w:rPr>
          <w:rFonts w:asciiTheme="minorHAnsi" w:eastAsia="Calibri" w:hAnsiTheme="minorHAnsi" w:cstheme="minorHAnsi"/>
          <w:i w:val="0"/>
          <w:iCs w:val="0"/>
          <w:color w:val="000000"/>
          <w:sz w:val="22"/>
          <w:szCs w:val="22"/>
          <w:lang w:eastAsia="lt-LT" w:bidi="lt-LT"/>
        </w:rPr>
        <w:t xml:space="preserve"> </w:t>
      </w:r>
      <w:r w:rsidRPr="00FC22DA">
        <w:rPr>
          <w:rFonts w:asciiTheme="minorHAnsi" w:eastAsia="Calibri" w:hAnsiTheme="minorHAnsi" w:cstheme="minorHAnsi"/>
          <w:i w:val="0"/>
          <w:iCs w:val="0"/>
          <w:color w:val="000000"/>
          <w:sz w:val="22"/>
          <w:szCs w:val="22"/>
          <w:lang w:eastAsia="lt-LT" w:bidi="lt-LT"/>
        </w:rPr>
        <w:t>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02DA309" w:rsidR="00072B26" w:rsidRPr="00FC22DA" w:rsidRDefault="00072B2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w:t>
      </w:r>
      <w:r w:rsidR="0095303C">
        <w:rPr>
          <w:rFonts w:asciiTheme="minorHAnsi" w:eastAsia="Calibri" w:hAnsiTheme="minorHAnsi" w:cstheme="minorHAnsi"/>
          <w:i w:val="0"/>
          <w:iCs w:val="0"/>
          <w:color w:val="000000"/>
          <w:sz w:val="22"/>
          <w:szCs w:val="22"/>
          <w:lang w:eastAsia="lt-LT" w:bidi="lt-LT"/>
        </w:rPr>
        <w:t xml:space="preserve"> </w:t>
      </w:r>
      <w:r w:rsidRPr="00FC22DA">
        <w:rPr>
          <w:rFonts w:asciiTheme="minorHAnsi" w:eastAsia="Calibri" w:hAnsiTheme="minorHAnsi" w:cstheme="minorHAnsi"/>
          <w:i w:val="0"/>
          <w:iCs w:val="0"/>
          <w:color w:val="000000"/>
          <w:sz w:val="22"/>
          <w:szCs w:val="22"/>
          <w:lang w:eastAsia="lt-LT" w:bidi="lt-LT"/>
        </w:rPr>
        <w:t>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5D310341" w:rsidR="00C62D9D" w:rsidRPr="00FC22DA" w:rsidRDefault="00C62D9D"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w:t>
      </w:r>
      <w:r w:rsidR="0095303C">
        <w:rPr>
          <w:rFonts w:asciiTheme="minorHAnsi" w:eastAsia="Calibri" w:hAnsiTheme="minorHAnsi" w:cstheme="minorHAnsi"/>
          <w:i w:val="0"/>
          <w:iCs w:val="0"/>
          <w:color w:val="000000"/>
          <w:sz w:val="22"/>
          <w:szCs w:val="22"/>
          <w:lang w:eastAsia="lt-LT" w:bidi="lt-LT"/>
        </w:rPr>
        <w:t xml:space="preserve"> </w:t>
      </w:r>
      <w:r w:rsidRPr="00FC22DA">
        <w:rPr>
          <w:rFonts w:asciiTheme="minorHAnsi" w:eastAsia="Calibri" w:hAnsiTheme="minorHAnsi" w:cstheme="minorHAnsi"/>
          <w:i w:val="0"/>
          <w:iCs w:val="0"/>
          <w:color w:val="000000"/>
          <w:sz w:val="22"/>
          <w:szCs w:val="22"/>
          <w:lang w:eastAsia="lt-LT" w:bidi="lt-LT"/>
        </w:rPr>
        <w:t>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69437233" w:rsidR="00D76DD9" w:rsidRPr="00176186" w:rsidRDefault="00650A7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w:t>
      </w:r>
      <w:r w:rsidR="0095303C">
        <w:rPr>
          <w:rFonts w:asciiTheme="minorHAnsi" w:eastAsia="Calibri" w:hAnsiTheme="minorHAnsi" w:cstheme="minorHAnsi"/>
          <w:i w:val="0"/>
          <w:iCs w:val="0"/>
          <w:color w:val="000000"/>
          <w:sz w:val="22"/>
          <w:szCs w:val="22"/>
          <w:lang w:eastAsia="lt-LT" w:bidi="lt-LT"/>
        </w:rPr>
        <w:t xml:space="preserve"> </w:t>
      </w:r>
      <w:r w:rsidR="00D76DD9" w:rsidRPr="00176186">
        <w:rPr>
          <w:rFonts w:asciiTheme="minorHAnsi" w:eastAsia="Calibri" w:hAnsiTheme="minorHAnsi" w:cstheme="minorHAnsi"/>
          <w:i w:val="0"/>
          <w:iCs w:val="0"/>
          <w:color w:val="000000"/>
          <w:sz w:val="22"/>
          <w:szCs w:val="22"/>
          <w:lang w:eastAsia="lt-LT" w:bidi="lt-LT"/>
        </w:rPr>
        <w:t>pakeitimai vykdomi vadovaujantis STR 1.04.04:2017 „Statinio projektavimas, projekto ekspertizė“.</w:t>
      </w:r>
    </w:p>
    <w:p w14:paraId="56F196B3" w14:textId="7FF3FB0D" w:rsidR="00D76DD9"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Gaminius,</w:t>
      </w:r>
      <w:r w:rsidR="0095303C">
        <w:rPr>
          <w:rFonts w:asciiTheme="minorHAnsi" w:hAnsiTheme="minorHAnsi" w:cstheme="minorHAnsi"/>
          <w:i w:val="0"/>
          <w:iCs w:val="0"/>
          <w:sz w:val="22"/>
          <w:szCs w:val="22"/>
        </w:rPr>
        <w:t xml:space="preserve"> </w:t>
      </w:r>
      <w:r w:rsidRPr="00176186">
        <w:rPr>
          <w:rFonts w:asciiTheme="minorHAnsi" w:hAnsiTheme="minorHAnsi" w:cstheme="minorHAnsi"/>
          <w:i w:val="0"/>
          <w:iCs w:val="0"/>
          <w:sz w:val="22"/>
          <w:szCs w:val="22"/>
        </w:rPr>
        <w:t xml:space="preserve">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0455083E" w:rsidR="005B6722" w:rsidRPr="003411DD"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w:t>
      </w:r>
      <w:r w:rsidR="0095303C">
        <w:rPr>
          <w:rFonts w:asciiTheme="minorHAnsi" w:hAnsiTheme="minorHAnsi" w:cstheme="minorHAnsi"/>
          <w:i w:val="0"/>
          <w:iCs w:val="0"/>
          <w:sz w:val="22"/>
          <w:szCs w:val="22"/>
        </w:rPr>
        <w:t xml:space="preserve"> </w:t>
      </w:r>
      <w:r w:rsidRPr="003411DD">
        <w:rPr>
          <w:rFonts w:asciiTheme="minorHAnsi" w:hAnsiTheme="minorHAnsi" w:cstheme="minorHAnsi"/>
          <w:i w:val="0"/>
          <w:iCs w:val="0"/>
          <w:sz w:val="22"/>
          <w:szCs w:val="22"/>
        </w:rPr>
        <w:t>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5D7D27BF"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w:t>
      </w:r>
      <w:r w:rsidR="0095303C">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darbus vadovautis L</w:t>
      </w:r>
      <w:r w:rsidR="00A677F0"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A677F0"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vyriausiojo valstybinio darbo inspektoriaus</w:t>
      </w:r>
      <w:r w:rsidR="00B72949" w:rsidRPr="00176186">
        <w:rPr>
          <w:rFonts w:asciiTheme="minorHAnsi" w:eastAsia="Calibri" w:hAnsiTheme="minorHAnsi" w:cstheme="minorHAnsi"/>
          <w:i w:val="0"/>
          <w:color w:val="000000"/>
          <w:sz w:val="22"/>
          <w:szCs w:val="22"/>
          <w:lang w:eastAsia="lt-LT" w:bidi="lt-LT"/>
        </w:rPr>
        <w:t xml:space="preserve"> 2000 m. gruodžio 22 d.</w:t>
      </w:r>
      <w:r w:rsidRPr="00176186">
        <w:rPr>
          <w:rFonts w:asciiTheme="minorHAnsi" w:eastAsia="Calibri" w:hAnsiTheme="minorHAnsi" w:cstheme="minorHAnsi"/>
          <w:i w:val="0"/>
          <w:color w:val="000000"/>
          <w:sz w:val="22"/>
          <w:szCs w:val="22"/>
          <w:lang w:eastAsia="lt-LT" w:bidi="lt-LT"/>
        </w:rPr>
        <w:t xml:space="preserve"> įsakymu </w:t>
      </w:r>
      <w:r w:rsidR="00B72949" w:rsidRPr="00176186">
        <w:rPr>
          <w:rFonts w:asciiTheme="minorHAnsi" w:eastAsia="Calibri" w:hAnsiTheme="minorHAnsi" w:cstheme="minorHAnsi"/>
          <w:i w:val="0"/>
          <w:color w:val="000000"/>
          <w:sz w:val="22"/>
          <w:szCs w:val="22"/>
          <w:lang w:eastAsia="lt-LT" w:bidi="lt-LT"/>
        </w:rPr>
        <w:t xml:space="preserve">Nr. 346 </w:t>
      </w:r>
      <w:r w:rsidRPr="00176186">
        <w:rPr>
          <w:rFonts w:asciiTheme="minorHAnsi" w:eastAsia="Calibri" w:hAnsiTheme="minorHAnsi" w:cstheme="minorHAnsi"/>
          <w:i w:val="0"/>
          <w:color w:val="000000"/>
          <w:sz w:val="22"/>
          <w:szCs w:val="22"/>
          <w:lang w:eastAsia="lt-LT" w:bidi="lt-LT"/>
        </w:rPr>
        <w:t>patvirtintų Saugos ir sveikatos taisyklių statyboje DT 5-00 (aktuali redakcija) reikalavimais.</w:t>
      </w:r>
    </w:p>
    <w:p w14:paraId="149AA01C" w14:textId="07D4AF1E"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w:t>
      </w:r>
      <w:r w:rsidR="0095303C">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37F43CB2" w:rsidR="00FB45C7" w:rsidRPr="004A5964"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w:t>
      </w:r>
      <w:r w:rsidR="0095303C">
        <w:rPr>
          <w:rFonts w:asciiTheme="minorHAnsi" w:hAnsiTheme="minorHAnsi" w:cstheme="minorHAnsi"/>
          <w:i w:val="0"/>
          <w:iCs w:val="0"/>
          <w:sz w:val="22"/>
          <w:szCs w:val="22"/>
        </w:rPr>
        <w:t xml:space="preserve"> </w:t>
      </w:r>
      <w:r w:rsidRPr="004A5964">
        <w:rPr>
          <w:rFonts w:asciiTheme="minorHAnsi" w:hAnsiTheme="minorHAnsi" w:cstheme="minorHAnsi"/>
          <w:i w:val="0"/>
          <w:iCs w:val="0"/>
          <w:sz w:val="22"/>
          <w:szCs w:val="22"/>
        </w:rPr>
        <w:t>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5AAE022E" w:rsidR="005B6722" w:rsidRPr="00176186" w:rsidRDefault="00E9266E"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w:t>
      </w:r>
      <w:r w:rsidR="0095303C">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35DE917B" w14:textId="07FA66A1" w:rsidR="000C0402" w:rsidRPr="00176186" w:rsidRDefault="000C040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lastRenderedPageBreak/>
        <w:t>Išmontuojant esamus šilumos tiekimo</w:t>
      </w:r>
      <w:r w:rsidR="0095303C">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tinklus arba demontuojant izoliaciją būtina laikytis L</w:t>
      </w:r>
      <w:r w:rsidR="00667938"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667938"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Socialinės apsaugos ir darbo ministro ir L</w:t>
      </w:r>
      <w:r w:rsidR="00355FCF"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355FCF"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Sveikatos apsaugos ministro</w:t>
      </w:r>
      <w:r w:rsid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2004 m. liepos 16 d. įsakymu Nr. A1-184/V-546 patvirtintų Darbo su asbestu nuostatų (aktuali redakcija) reikalavimų.</w:t>
      </w:r>
    </w:p>
    <w:p w14:paraId="4CFA71EB" w14:textId="2C59150C"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w:t>
      </w:r>
      <w:r w:rsidR="0095303C">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tinklus nužymėti piketais ties atšakomis, posūkiais ir tiesiose atkarpose kas 100 m.</w:t>
      </w:r>
    </w:p>
    <w:p w14:paraId="19FF1B3E" w14:textId="5B35BB73"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w:t>
      </w:r>
      <w:r w:rsidR="0095303C">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techninėje specifikacijoje nurodytiems įstatymams, reglamentams, standartams bei kitiems nurodytiems dokumentams (įskaitant jų pavadinimus ar žymėjimus) Rangovas privalo vadovautis tik galiojančiais (aktualiais) teisės aktais.</w:t>
      </w:r>
    </w:p>
    <w:p w14:paraId="72555B84" w14:textId="210DB1AF" w:rsidR="00897888" w:rsidRPr="00176186" w:rsidRDefault="0089788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 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40C6E914"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 xml:space="preserve">. 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7AB2FAFC"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w:t>
      </w:r>
      <w:r w:rsidR="0095303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kitomis komunikacijomis vietose, vamzdynus galima kloti kanaluose, kanalus užplauti smėliu. Iškasus tranšėją, susikirtimo vietose, su elektros su elektros ir ryšių kabelių vietose, telefonine kanalizacija, įrengti šių komunikacijų tvirtinimo mazgus.</w:t>
      </w:r>
    </w:p>
    <w:p w14:paraId="3844AED5" w14:textId="04C45727"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2A23F4D3"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3DAA4B28"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Sumontuotus</w:t>
      </w:r>
      <w:r w:rsidR="0095303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 xml:space="preserve">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xml:space="preserve">, bet ne mažesniu kaip 1,6 </w:t>
      </w:r>
      <w:proofErr w:type="spellStart"/>
      <w:r w:rsidRPr="00FD4EA7">
        <w:rPr>
          <w:rFonts w:asciiTheme="minorHAnsi" w:hAnsiTheme="minorHAnsi" w:cstheme="minorHAnsi"/>
          <w:i w:val="0"/>
          <w:iCs w:val="0"/>
          <w:sz w:val="22"/>
          <w:szCs w:val="22"/>
        </w:rPr>
        <w:t>MPa</w:t>
      </w:r>
      <w:proofErr w:type="spellEnd"/>
      <w:r w:rsidRPr="00FD4EA7">
        <w:rPr>
          <w:rFonts w:asciiTheme="minorHAnsi" w:hAnsiTheme="minorHAnsi" w:cstheme="minorHAnsi"/>
          <w:i w:val="0"/>
          <w:iCs w:val="0"/>
          <w:sz w:val="22"/>
          <w:szCs w:val="22"/>
        </w:rPr>
        <w:t>.</w:t>
      </w:r>
    </w:p>
    <w:p w14:paraId="4D65D5EB" w14:textId="7942F5E6"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57CC5586"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w:t>
      </w:r>
      <w:r w:rsidR="0095303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planai turi būti sudaromi Lietuvos koordinačių sistemoje (LKS-94);</w:t>
      </w:r>
    </w:p>
    <w:p w14:paraId="78FC4514" w14:textId="12668747"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w:t>
      </w:r>
      <w:r w:rsidR="0095303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planai turi būti atliekami pagal šių reglamentų reikalavimus:</w:t>
      </w:r>
    </w:p>
    <w:p w14:paraId="556683C4" w14:textId="5742EC04"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2.01.01:1999 „Požeminių tinklų ir komunikacijų geodezinių nuotraukų atlikimo tvarka“;</w:t>
      </w:r>
    </w:p>
    <w:p w14:paraId="58D9E7DE" w14:textId="776D5477"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lastRenderedPageBreak/>
        <w:t>Dokumentai pateikiami AutoCAD R14 - 2005 (*.</w:t>
      </w:r>
      <w:proofErr w:type="spellStart"/>
      <w:r w:rsidRPr="00FD4EA7">
        <w:rPr>
          <w:rFonts w:asciiTheme="minorHAnsi" w:hAnsiTheme="minorHAnsi" w:cstheme="minorHAnsi"/>
          <w:i w:val="0"/>
          <w:iCs w:val="0"/>
          <w:sz w:val="22"/>
          <w:szCs w:val="22"/>
        </w:rPr>
        <w:t>dwg</w:t>
      </w:r>
      <w:proofErr w:type="spellEnd"/>
      <w:r w:rsidRPr="00FD4EA7">
        <w:rPr>
          <w:rFonts w:asciiTheme="minorHAnsi" w:hAnsiTheme="minorHAnsi" w:cstheme="minorHAnsi"/>
          <w:i w:val="0"/>
          <w:iCs w:val="0"/>
          <w:sz w:val="22"/>
          <w:szCs w:val="22"/>
        </w:rPr>
        <w:t>; *.</w:t>
      </w:r>
      <w:proofErr w:type="spellStart"/>
      <w:r w:rsidRPr="00FD4EA7">
        <w:rPr>
          <w:rFonts w:asciiTheme="minorHAnsi" w:hAnsiTheme="minorHAnsi" w:cstheme="minorHAnsi"/>
          <w:i w:val="0"/>
          <w:iCs w:val="0"/>
          <w:sz w:val="22"/>
          <w:szCs w:val="22"/>
        </w:rPr>
        <w:t>dxf</w:t>
      </w:r>
      <w:proofErr w:type="spellEnd"/>
      <w:r w:rsidRPr="00FD4EA7">
        <w:rPr>
          <w:rFonts w:asciiTheme="minorHAnsi" w:hAnsiTheme="minorHAnsi" w:cstheme="minorHAnsi"/>
          <w:i w:val="0"/>
          <w:iCs w:val="0"/>
          <w:sz w:val="22"/>
          <w:szCs w:val="22"/>
        </w:rPr>
        <w:t xml:space="preserve">) arba </w:t>
      </w:r>
      <w:proofErr w:type="spellStart"/>
      <w:r w:rsidRPr="00FD4EA7">
        <w:rPr>
          <w:rFonts w:asciiTheme="minorHAnsi" w:hAnsiTheme="minorHAnsi" w:cstheme="minorHAnsi"/>
          <w:i w:val="0"/>
          <w:iCs w:val="0"/>
          <w:sz w:val="22"/>
          <w:szCs w:val="22"/>
        </w:rPr>
        <w:t>MicroStation</w:t>
      </w:r>
      <w:proofErr w:type="spellEnd"/>
      <w:r w:rsidRPr="00FD4EA7">
        <w:rPr>
          <w:rFonts w:asciiTheme="minorHAnsi" w:hAnsiTheme="minorHAnsi" w:cstheme="minorHAnsi"/>
          <w:i w:val="0"/>
          <w:iCs w:val="0"/>
          <w:sz w:val="22"/>
          <w:szCs w:val="22"/>
        </w:rPr>
        <w:t xml:space="preserve"> V8 (*.</w:t>
      </w:r>
      <w:proofErr w:type="spellStart"/>
      <w:r w:rsidRPr="00FD4EA7">
        <w:rPr>
          <w:rFonts w:asciiTheme="minorHAnsi" w:hAnsiTheme="minorHAnsi" w:cstheme="minorHAnsi"/>
          <w:i w:val="0"/>
          <w:iCs w:val="0"/>
          <w:sz w:val="22"/>
          <w:szCs w:val="22"/>
        </w:rPr>
        <w:t>dgn</w:t>
      </w:r>
      <w:proofErr w:type="spellEnd"/>
      <w:r w:rsidRPr="00FD4EA7">
        <w:rPr>
          <w:rFonts w:asciiTheme="minorHAnsi" w:hAnsiTheme="minorHAnsi" w:cstheme="minorHAnsi"/>
          <w:i w:val="0"/>
          <w:iCs w:val="0"/>
          <w:sz w:val="22"/>
          <w:szCs w:val="22"/>
        </w:rPr>
        <w:t>)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4A8F15BC"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w:t>
      </w:r>
      <w:proofErr w:type="spellStart"/>
      <w:r w:rsidRPr="00DD6616">
        <w:rPr>
          <w:rFonts w:asciiTheme="minorHAnsi" w:hAnsiTheme="minorHAnsi" w:cstheme="minorHAnsi"/>
          <w:i w:val="0"/>
          <w:iCs w:val="0"/>
          <w:sz w:val="22"/>
          <w:szCs w:val="22"/>
        </w:rPr>
        <w:t>InGIS</w:t>
      </w:r>
      <w:proofErr w:type="spellEnd"/>
      <w:r w:rsidRPr="00DD6616">
        <w:rPr>
          <w:rFonts w:asciiTheme="minorHAnsi" w:hAnsiTheme="minorHAnsi" w:cstheme="minorHAnsi"/>
          <w:i w:val="0"/>
          <w:iCs w:val="0"/>
          <w:sz w:val="22"/>
          <w:szCs w:val="22"/>
        </w:rPr>
        <w:t xml:space="preserve">) </w:t>
      </w:r>
      <w:proofErr w:type="spellStart"/>
      <w:r w:rsidRPr="00DD6616">
        <w:rPr>
          <w:rFonts w:asciiTheme="minorHAnsi" w:hAnsiTheme="minorHAnsi" w:cstheme="minorHAnsi"/>
          <w:i w:val="0"/>
          <w:iCs w:val="0"/>
          <w:sz w:val="22"/>
          <w:szCs w:val="22"/>
        </w:rPr>
        <w:t>geoduomenų</w:t>
      </w:r>
      <w:proofErr w:type="spellEnd"/>
      <w:r w:rsidRPr="00DD6616">
        <w:rPr>
          <w:rFonts w:asciiTheme="minorHAnsi" w:hAnsiTheme="minorHAnsi" w:cstheme="minorHAnsi"/>
          <w:i w:val="0"/>
          <w:iCs w:val="0"/>
          <w:sz w:val="22"/>
          <w:szCs w:val="22"/>
        </w:rPr>
        <w:t xml:space="preserve"> specifikacija“.</w:t>
      </w:r>
    </w:p>
    <w:p w14:paraId="22866F9F" w14:textId="4E277797"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3FEBA57C"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65712C83"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w:t>
      </w:r>
      <w:r w:rsidR="0095303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 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521E6AA1"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w:t>
      </w:r>
      <w:r w:rsidR="0095303C">
        <w:rPr>
          <w:rFonts w:asciiTheme="minorHAnsi" w:hAnsiTheme="minorHAnsi" w:cstheme="minorHAnsi"/>
        </w:rPr>
        <w:t xml:space="preserve"> </w:t>
      </w:r>
      <w:r w:rsidRPr="0085519C">
        <w:rPr>
          <w:rFonts w:asciiTheme="minorHAnsi" w:hAnsiTheme="minorHAnsi" w:cstheme="minorHAnsi"/>
        </w:rPr>
        <w:t>reguliavimo tarybos šilumos įrenginių techninės būklės patikrinimo aktas-pažyma;</w:t>
      </w:r>
    </w:p>
    <w:p w14:paraId="001D61D4" w14:textId="78790BA0"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56BC2FC7" w14:textId="09A5DE79"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betoninių žiedų atitikties deklaracija;</w:t>
      </w:r>
    </w:p>
    <w:p w14:paraId="0C81D577" w14:textId="1A94F685"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6BE6E67B" w14:textId="6465770D" w:rsidR="0028427A"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liuko kokybės sertifikatas;</w:t>
      </w:r>
    </w:p>
    <w:p w14:paraId="47EB6498" w14:textId="77777777" w:rsidR="00DF1A5A" w:rsidRPr="0085519C" w:rsidRDefault="00DF1A5A" w:rsidP="00DF1A5A">
      <w:pPr>
        <w:pStyle w:val="Sraopastraipa"/>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DF1A5A">
      <w:pPr>
        <w:pStyle w:val="Sraopastraipa"/>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lastRenderedPageBreak/>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531826AF" w:rsidR="004B625F" w:rsidRPr="004B625F" w:rsidRDefault="004B625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5303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05248261" w:rsidR="00322793" w:rsidRPr="004B625F" w:rsidRDefault="00DD661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w:t>
      </w:r>
      <w:proofErr w:type="spellStart"/>
      <w:r w:rsidR="00322793" w:rsidRPr="00322793">
        <w:rPr>
          <w:rFonts w:asciiTheme="minorHAnsi" w:hAnsiTheme="minorHAnsi" w:cstheme="minorHAnsi"/>
          <w:bCs/>
          <w:i w:val="0"/>
          <w:iCs w:val="0"/>
          <w:sz w:val="22"/>
          <w:szCs w:val="22"/>
        </w:rPr>
        <w:t>docx</w:t>
      </w:r>
      <w:proofErr w:type="spellEnd"/>
      <w:r w:rsidR="00322793" w:rsidRPr="00322793">
        <w:rPr>
          <w:rFonts w:asciiTheme="minorHAnsi" w:hAnsiTheme="minorHAnsi" w:cstheme="minorHAnsi"/>
          <w:bCs/>
          <w:i w:val="0"/>
          <w:iCs w:val="0"/>
          <w:sz w:val="22"/>
          <w:szCs w:val="22"/>
        </w:rPr>
        <w:t>, .</w:t>
      </w:r>
      <w:proofErr w:type="spellStart"/>
      <w:r w:rsidR="00322793" w:rsidRPr="00322793">
        <w:rPr>
          <w:rFonts w:asciiTheme="minorHAnsi" w:hAnsiTheme="minorHAnsi" w:cstheme="minorHAnsi"/>
          <w:bCs/>
          <w:i w:val="0"/>
          <w:iCs w:val="0"/>
          <w:sz w:val="22"/>
          <w:szCs w:val="22"/>
        </w:rPr>
        <w:t>slsx</w:t>
      </w:r>
      <w:proofErr w:type="spellEnd"/>
      <w:r w:rsidR="00322793" w:rsidRPr="00322793">
        <w:rPr>
          <w:rFonts w:asciiTheme="minorHAnsi" w:hAnsiTheme="minorHAnsi" w:cstheme="minorHAnsi"/>
          <w:bCs/>
          <w:i w:val="0"/>
          <w:iCs w:val="0"/>
          <w:sz w:val="22"/>
          <w:szCs w:val="22"/>
        </w:rPr>
        <w:t>, .</w:t>
      </w:r>
      <w:proofErr w:type="spellStart"/>
      <w:r w:rsidR="00322793" w:rsidRPr="00322793">
        <w:rPr>
          <w:rFonts w:asciiTheme="minorHAnsi" w:hAnsiTheme="minorHAnsi" w:cstheme="minorHAnsi"/>
          <w:bCs/>
          <w:i w:val="0"/>
          <w:iCs w:val="0"/>
          <w:sz w:val="22"/>
          <w:szCs w:val="22"/>
        </w:rPr>
        <w:t>pdf</w:t>
      </w:r>
      <w:proofErr w:type="spellEnd"/>
      <w:r w:rsidR="00322793" w:rsidRPr="00322793">
        <w:rPr>
          <w:rFonts w:asciiTheme="minorHAnsi" w:hAnsiTheme="minorHAnsi" w:cstheme="minorHAnsi"/>
          <w:bCs/>
          <w:i w:val="0"/>
          <w:iCs w:val="0"/>
          <w:sz w:val="22"/>
          <w:szCs w:val="22"/>
        </w:rPr>
        <w:t xml:space="preserve"> ir kt. formato) formose.</w:t>
      </w:r>
    </w:p>
    <w:p w14:paraId="4659F03A" w14:textId="77777777" w:rsidR="004B625F" w:rsidRPr="004B625F" w:rsidRDefault="004B625F" w:rsidP="004B625F">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4B625F">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Puslapioinaosnuoroda"/>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ipersaitas"/>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tvarkos aprašo 4 punkto papunkčiu (–</w:t>
      </w:r>
      <w:proofErr w:type="spellStart"/>
      <w:r w:rsidRPr="004B625F">
        <w:rPr>
          <w:rFonts w:asciiTheme="minorHAnsi" w:hAnsiTheme="minorHAnsi" w:cstheme="minorHAnsi"/>
          <w:i w:val="0"/>
          <w:iCs w:val="0"/>
          <w:sz w:val="22"/>
          <w:szCs w:val="22"/>
        </w:rPr>
        <w:t>ais</w:t>
      </w:r>
      <w:proofErr w:type="spellEnd"/>
      <w:r w:rsidRPr="004B625F">
        <w:rPr>
          <w:rFonts w:asciiTheme="minorHAnsi" w:hAnsiTheme="minorHAnsi" w:cstheme="minorHAnsi"/>
          <w:i w:val="0"/>
          <w:iCs w:val="0"/>
          <w:sz w:val="22"/>
          <w:szCs w:val="22"/>
        </w:rPr>
        <w:t>),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P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10517C67" w14:textId="5F9133EB" w:rsidR="004C0FA3" w:rsidRPr="0085519C" w:rsidRDefault="004C0FA3" w:rsidP="00DF1A5A">
      <w:pPr>
        <w:tabs>
          <w:tab w:val="left" w:pos="567"/>
          <w:tab w:val="left" w:pos="1276"/>
          <w:tab w:val="left" w:pos="1843"/>
        </w:tabs>
        <w:jc w:val="both"/>
        <w:rPr>
          <w:rFonts w:asciiTheme="minorHAnsi" w:hAnsiTheme="minorHAnsi" w:cstheme="minorHAnsi"/>
          <w:sz w:val="22"/>
          <w:szCs w:val="22"/>
        </w:rPr>
      </w:pPr>
    </w:p>
    <w:p w14:paraId="17F2D1E6" w14:textId="0EB25E50" w:rsidR="000339BA" w:rsidRPr="0085519C" w:rsidRDefault="002B16D2" w:rsidP="00DF1A5A">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r w:rsidRPr="0085519C">
        <w:rPr>
          <w:rFonts w:asciiTheme="minorHAnsi" w:hAnsiTheme="minorHAnsi" w:cstheme="minorHAnsi"/>
          <w:sz w:val="22"/>
          <w:szCs w:val="22"/>
        </w:rPr>
        <w:t xml:space="preserve">Specifikaciją parengė: </w:t>
      </w:r>
      <w:r w:rsidR="009C7361" w:rsidRPr="0085519C">
        <w:rPr>
          <w:rFonts w:asciiTheme="minorHAnsi" w:hAnsiTheme="minorHAnsi" w:cstheme="minorHAnsi"/>
          <w:sz w:val="22"/>
          <w:szCs w:val="22"/>
        </w:rPr>
        <w:t xml:space="preserve">Tinklo </w:t>
      </w:r>
      <w:r w:rsidR="004B176D" w:rsidRPr="0085519C">
        <w:rPr>
          <w:rFonts w:asciiTheme="minorHAnsi" w:hAnsiTheme="minorHAnsi" w:cstheme="minorHAnsi"/>
          <w:sz w:val="22"/>
          <w:szCs w:val="22"/>
        </w:rPr>
        <w:t xml:space="preserve">planavimo ir </w:t>
      </w:r>
      <w:r w:rsidR="009C7361" w:rsidRPr="0085519C">
        <w:rPr>
          <w:rFonts w:asciiTheme="minorHAnsi" w:hAnsiTheme="minorHAnsi" w:cstheme="minorHAnsi"/>
          <w:sz w:val="22"/>
          <w:szCs w:val="22"/>
        </w:rPr>
        <w:t xml:space="preserve">plėtros </w:t>
      </w:r>
      <w:r w:rsidR="004B176D" w:rsidRPr="0085519C">
        <w:rPr>
          <w:rFonts w:asciiTheme="minorHAnsi" w:hAnsiTheme="minorHAnsi" w:cstheme="minorHAnsi"/>
          <w:sz w:val="22"/>
          <w:szCs w:val="22"/>
        </w:rPr>
        <w:t>komandos</w:t>
      </w:r>
      <w:r w:rsidR="009C7361" w:rsidRPr="0085519C">
        <w:rPr>
          <w:rFonts w:asciiTheme="minorHAnsi" w:hAnsiTheme="minorHAnsi" w:cstheme="minorHAnsi"/>
          <w:sz w:val="22"/>
          <w:szCs w:val="22"/>
        </w:rPr>
        <w:t xml:space="preserve"> projektų vadovas Gintautas Marcinkevičius</w:t>
      </w: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2FE32" w14:textId="77777777" w:rsidR="00DA2EB0" w:rsidRDefault="00DA2EB0">
      <w:r>
        <w:separator/>
      </w:r>
    </w:p>
  </w:endnote>
  <w:endnote w:type="continuationSeparator" w:id="0">
    <w:p w14:paraId="25A0493B" w14:textId="77777777" w:rsidR="00DA2EB0" w:rsidRDefault="00DA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84F2E" w14:textId="77777777" w:rsidR="00DA2EB0" w:rsidRDefault="00DA2EB0">
      <w:r>
        <w:separator/>
      </w:r>
    </w:p>
  </w:footnote>
  <w:footnote w:type="continuationSeparator" w:id="0">
    <w:p w14:paraId="1C233E16" w14:textId="77777777" w:rsidR="00DA2EB0" w:rsidRDefault="00DA2EB0">
      <w:r>
        <w:continuationSeparator/>
      </w:r>
    </w:p>
  </w:footnote>
  <w:footnote w:id="1">
    <w:p w14:paraId="0A8EDA58" w14:textId="77777777" w:rsidR="004B625F" w:rsidRPr="00AF630E" w:rsidRDefault="004B625F" w:rsidP="004B625F">
      <w:pPr>
        <w:pStyle w:val="Puslapioinaostekstas"/>
        <w:rPr>
          <w:b/>
          <w:bCs/>
          <w:lang w:val="lt-LT"/>
        </w:rPr>
      </w:pPr>
      <w:r>
        <w:rPr>
          <w:rStyle w:val="Puslapioinaosnuoroda"/>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12"/>
  </w:num>
  <w:num w:numId="4">
    <w:abstractNumId w:val="4"/>
  </w:num>
  <w:num w:numId="5">
    <w:abstractNumId w:val="13"/>
  </w:num>
  <w:num w:numId="6">
    <w:abstractNumId w:val="15"/>
  </w:num>
  <w:num w:numId="7">
    <w:abstractNumId w:val="17"/>
  </w:num>
  <w:num w:numId="8">
    <w:abstractNumId w:val="10"/>
  </w:num>
  <w:num w:numId="9">
    <w:abstractNumId w:val="6"/>
  </w:num>
  <w:num w:numId="10">
    <w:abstractNumId w:val="7"/>
  </w:num>
  <w:num w:numId="11">
    <w:abstractNumId w:val="18"/>
  </w:num>
  <w:num w:numId="12">
    <w:abstractNumId w:val="2"/>
  </w:num>
  <w:num w:numId="13">
    <w:abstractNumId w:val="5"/>
  </w:num>
  <w:num w:numId="14">
    <w:abstractNumId w:val="14"/>
  </w:num>
  <w:num w:numId="15">
    <w:abstractNumId w:val="19"/>
  </w:num>
  <w:num w:numId="16">
    <w:abstractNumId w:val="9"/>
  </w:num>
  <w:num w:numId="17">
    <w:abstractNumId w:val="11"/>
  </w:num>
  <w:num w:numId="18">
    <w:abstractNumId w:val="8"/>
  </w:num>
  <w:num w:numId="19">
    <w:abstractNumId w:val="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174F2"/>
    <w:rsid w:val="00023D7D"/>
    <w:rsid w:val="00031320"/>
    <w:rsid w:val="000339BA"/>
    <w:rsid w:val="000506CC"/>
    <w:rsid w:val="00062A65"/>
    <w:rsid w:val="0006301A"/>
    <w:rsid w:val="0006491B"/>
    <w:rsid w:val="00072B26"/>
    <w:rsid w:val="00083DE4"/>
    <w:rsid w:val="00085107"/>
    <w:rsid w:val="000A1100"/>
    <w:rsid w:val="000A13A7"/>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1B73"/>
    <w:rsid w:val="001D6D36"/>
    <w:rsid w:val="001E20F6"/>
    <w:rsid w:val="001E38B7"/>
    <w:rsid w:val="001E4A91"/>
    <w:rsid w:val="001F073F"/>
    <w:rsid w:val="00204AA9"/>
    <w:rsid w:val="002157E1"/>
    <w:rsid w:val="0022405D"/>
    <w:rsid w:val="00225607"/>
    <w:rsid w:val="00253138"/>
    <w:rsid w:val="00253683"/>
    <w:rsid w:val="002564CF"/>
    <w:rsid w:val="00257684"/>
    <w:rsid w:val="0026390D"/>
    <w:rsid w:val="00265F8B"/>
    <w:rsid w:val="00271F61"/>
    <w:rsid w:val="00275408"/>
    <w:rsid w:val="0028427A"/>
    <w:rsid w:val="00290F7A"/>
    <w:rsid w:val="002A3829"/>
    <w:rsid w:val="002A65B1"/>
    <w:rsid w:val="002B16D2"/>
    <w:rsid w:val="002B3E1D"/>
    <w:rsid w:val="002C2E55"/>
    <w:rsid w:val="002C56DB"/>
    <w:rsid w:val="002D082E"/>
    <w:rsid w:val="002D1D6F"/>
    <w:rsid w:val="002D7659"/>
    <w:rsid w:val="002E4F16"/>
    <w:rsid w:val="002E6D59"/>
    <w:rsid w:val="002F19FB"/>
    <w:rsid w:val="0030359F"/>
    <w:rsid w:val="00315F8F"/>
    <w:rsid w:val="00316EBD"/>
    <w:rsid w:val="00322793"/>
    <w:rsid w:val="00322B0D"/>
    <w:rsid w:val="003232D0"/>
    <w:rsid w:val="00326434"/>
    <w:rsid w:val="00331966"/>
    <w:rsid w:val="003411DD"/>
    <w:rsid w:val="0034498A"/>
    <w:rsid w:val="0035086E"/>
    <w:rsid w:val="00355FCF"/>
    <w:rsid w:val="003561AE"/>
    <w:rsid w:val="00362055"/>
    <w:rsid w:val="0037578E"/>
    <w:rsid w:val="0038145D"/>
    <w:rsid w:val="00384CA0"/>
    <w:rsid w:val="00390AB1"/>
    <w:rsid w:val="0039268B"/>
    <w:rsid w:val="0039370C"/>
    <w:rsid w:val="003A2749"/>
    <w:rsid w:val="003A4F66"/>
    <w:rsid w:val="003A51F5"/>
    <w:rsid w:val="003C02E3"/>
    <w:rsid w:val="003C3B84"/>
    <w:rsid w:val="003C5747"/>
    <w:rsid w:val="003D529B"/>
    <w:rsid w:val="003E27E8"/>
    <w:rsid w:val="003E2854"/>
    <w:rsid w:val="004017FC"/>
    <w:rsid w:val="00407CA5"/>
    <w:rsid w:val="00423CEE"/>
    <w:rsid w:val="00430655"/>
    <w:rsid w:val="00432F61"/>
    <w:rsid w:val="00437A9F"/>
    <w:rsid w:val="004433D0"/>
    <w:rsid w:val="00446903"/>
    <w:rsid w:val="0044691A"/>
    <w:rsid w:val="00446F96"/>
    <w:rsid w:val="004620C8"/>
    <w:rsid w:val="00467399"/>
    <w:rsid w:val="00475476"/>
    <w:rsid w:val="00481569"/>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24E94"/>
    <w:rsid w:val="00525346"/>
    <w:rsid w:val="00532D4A"/>
    <w:rsid w:val="00533B6A"/>
    <w:rsid w:val="00535B95"/>
    <w:rsid w:val="0054169B"/>
    <w:rsid w:val="00544A63"/>
    <w:rsid w:val="00553D2F"/>
    <w:rsid w:val="00556551"/>
    <w:rsid w:val="00565959"/>
    <w:rsid w:val="0057116F"/>
    <w:rsid w:val="00576F99"/>
    <w:rsid w:val="0058302F"/>
    <w:rsid w:val="00584F6E"/>
    <w:rsid w:val="005A3928"/>
    <w:rsid w:val="005A44B1"/>
    <w:rsid w:val="005A748C"/>
    <w:rsid w:val="005B343D"/>
    <w:rsid w:val="005B6722"/>
    <w:rsid w:val="005B7D87"/>
    <w:rsid w:val="005C01B6"/>
    <w:rsid w:val="005C1B7D"/>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5F65"/>
    <w:rsid w:val="006B2B8A"/>
    <w:rsid w:val="006B6560"/>
    <w:rsid w:val="006C115F"/>
    <w:rsid w:val="006C4621"/>
    <w:rsid w:val="006D35E7"/>
    <w:rsid w:val="006D52D3"/>
    <w:rsid w:val="006E3A59"/>
    <w:rsid w:val="006E49BD"/>
    <w:rsid w:val="006F08E7"/>
    <w:rsid w:val="006F1F17"/>
    <w:rsid w:val="00702E4E"/>
    <w:rsid w:val="007234B6"/>
    <w:rsid w:val="00740D58"/>
    <w:rsid w:val="00741681"/>
    <w:rsid w:val="00744E60"/>
    <w:rsid w:val="0075355D"/>
    <w:rsid w:val="00754184"/>
    <w:rsid w:val="007559E7"/>
    <w:rsid w:val="00757A20"/>
    <w:rsid w:val="00764AE1"/>
    <w:rsid w:val="0077176F"/>
    <w:rsid w:val="00773044"/>
    <w:rsid w:val="007779D1"/>
    <w:rsid w:val="007779E7"/>
    <w:rsid w:val="00780014"/>
    <w:rsid w:val="00780336"/>
    <w:rsid w:val="00781FFB"/>
    <w:rsid w:val="007A568F"/>
    <w:rsid w:val="007A5825"/>
    <w:rsid w:val="007D0E8F"/>
    <w:rsid w:val="007E263C"/>
    <w:rsid w:val="007E623C"/>
    <w:rsid w:val="007F603C"/>
    <w:rsid w:val="00812E96"/>
    <w:rsid w:val="00815E1B"/>
    <w:rsid w:val="00816202"/>
    <w:rsid w:val="00821C8D"/>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571"/>
    <w:rsid w:val="008E3619"/>
    <w:rsid w:val="008E65BD"/>
    <w:rsid w:val="008F2406"/>
    <w:rsid w:val="008F3311"/>
    <w:rsid w:val="009032F8"/>
    <w:rsid w:val="0091392A"/>
    <w:rsid w:val="00913E6E"/>
    <w:rsid w:val="00915F8D"/>
    <w:rsid w:val="00922261"/>
    <w:rsid w:val="00931634"/>
    <w:rsid w:val="0093326B"/>
    <w:rsid w:val="009424C2"/>
    <w:rsid w:val="00944381"/>
    <w:rsid w:val="00945B76"/>
    <w:rsid w:val="0095303C"/>
    <w:rsid w:val="009543FD"/>
    <w:rsid w:val="00965350"/>
    <w:rsid w:val="0096580A"/>
    <w:rsid w:val="0097358F"/>
    <w:rsid w:val="00982F44"/>
    <w:rsid w:val="0099236E"/>
    <w:rsid w:val="00995283"/>
    <w:rsid w:val="00997225"/>
    <w:rsid w:val="009976E3"/>
    <w:rsid w:val="009A1B5C"/>
    <w:rsid w:val="009A6B42"/>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23102"/>
    <w:rsid w:val="00A24529"/>
    <w:rsid w:val="00A32D61"/>
    <w:rsid w:val="00A41E62"/>
    <w:rsid w:val="00A437D0"/>
    <w:rsid w:val="00A502C5"/>
    <w:rsid w:val="00A50DF2"/>
    <w:rsid w:val="00A51187"/>
    <w:rsid w:val="00A51C49"/>
    <w:rsid w:val="00A55F73"/>
    <w:rsid w:val="00A60D32"/>
    <w:rsid w:val="00A61630"/>
    <w:rsid w:val="00A6165B"/>
    <w:rsid w:val="00A641B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49AD"/>
    <w:rsid w:val="00C265F9"/>
    <w:rsid w:val="00C371D7"/>
    <w:rsid w:val="00C5380E"/>
    <w:rsid w:val="00C61A6E"/>
    <w:rsid w:val="00C62D9D"/>
    <w:rsid w:val="00C6653D"/>
    <w:rsid w:val="00C72F62"/>
    <w:rsid w:val="00C77130"/>
    <w:rsid w:val="00C81F85"/>
    <w:rsid w:val="00C84FC5"/>
    <w:rsid w:val="00C8636E"/>
    <w:rsid w:val="00C96628"/>
    <w:rsid w:val="00CA366E"/>
    <w:rsid w:val="00CA4DFF"/>
    <w:rsid w:val="00CA559C"/>
    <w:rsid w:val="00CB0600"/>
    <w:rsid w:val="00CC2ED6"/>
    <w:rsid w:val="00CC4DBE"/>
    <w:rsid w:val="00CD0792"/>
    <w:rsid w:val="00CD22E7"/>
    <w:rsid w:val="00CD3E0D"/>
    <w:rsid w:val="00CD52F5"/>
    <w:rsid w:val="00CE1259"/>
    <w:rsid w:val="00CE6862"/>
    <w:rsid w:val="00CF2903"/>
    <w:rsid w:val="00CF2A81"/>
    <w:rsid w:val="00D047A1"/>
    <w:rsid w:val="00D05F2B"/>
    <w:rsid w:val="00D13488"/>
    <w:rsid w:val="00D259A2"/>
    <w:rsid w:val="00D322CA"/>
    <w:rsid w:val="00D3738E"/>
    <w:rsid w:val="00D415EC"/>
    <w:rsid w:val="00D5597A"/>
    <w:rsid w:val="00D57489"/>
    <w:rsid w:val="00D64054"/>
    <w:rsid w:val="00D76DD9"/>
    <w:rsid w:val="00D76E96"/>
    <w:rsid w:val="00D80290"/>
    <w:rsid w:val="00D86CC1"/>
    <w:rsid w:val="00DA2EB0"/>
    <w:rsid w:val="00DA48BF"/>
    <w:rsid w:val="00DB3D95"/>
    <w:rsid w:val="00DB4DD7"/>
    <w:rsid w:val="00DB6938"/>
    <w:rsid w:val="00DC060A"/>
    <w:rsid w:val="00DC2FE3"/>
    <w:rsid w:val="00DC433B"/>
    <w:rsid w:val="00DD2000"/>
    <w:rsid w:val="00DD4F79"/>
    <w:rsid w:val="00DD593F"/>
    <w:rsid w:val="00DD6616"/>
    <w:rsid w:val="00DE0486"/>
    <w:rsid w:val="00DE18A7"/>
    <w:rsid w:val="00DE1ED7"/>
    <w:rsid w:val="00DE7916"/>
    <w:rsid w:val="00DF1A5A"/>
    <w:rsid w:val="00DF3456"/>
    <w:rsid w:val="00E10754"/>
    <w:rsid w:val="00E1521B"/>
    <w:rsid w:val="00E15716"/>
    <w:rsid w:val="00E238FD"/>
    <w:rsid w:val="00E255CA"/>
    <w:rsid w:val="00E25AFB"/>
    <w:rsid w:val="00E26727"/>
    <w:rsid w:val="00E27F21"/>
    <w:rsid w:val="00E33E1F"/>
    <w:rsid w:val="00E4078D"/>
    <w:rsid w:val="00E50A70"/>
    <w:rsid w:val="00E523FC"/>
    <w:rsid w:val="00E5333E"/>
    <w:rsid w:val="00E70486"/>
    <w:rsid w:val="00E71B00"/>
    <w:rsid w:val="00E72766"/>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F577E"/>
    <w:rsid w:val="00F003EC"/>
    <w:rsid w:val="00F01DDF"/>
    <w:rsid w:val="00F02E55"/>
    <w:rsid w:val="00F03AAE"/>
    <w:rsid w:val="00F03CD2"/>
    <w:rsid w:val="00F10599"/>
    <w:rsid w:val="00F129A8"/>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D82"/>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semiHidden/>
    <w:unhideWhenUsed/>
    <w:rsid w:val="00F003EC"/>
    <w:rPr>
      <w:sz w:val="20"/>
      <w:szCs w:val="20"/>
    </w:rPr>
  </w:style>
  <w:style w:type="character" w:customStyle="1" w:styleId="KomentarotekstasDiagrama">
    <w:name w:val="Komentaro tekstas Diagrama"/>
    <w:basedOn w:val="Numatytasispastraiposriftas"/>
    <w:link w:val="Komentarotekstas"/>
    <w:uiPriority w:val="99"/>
    <w:semiHidden/>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character" w:styleId="Perirtashipersaitas">
    <w:name w:val="FollowedHyperlink"/>
    <w:basedOn w:val="Numatytasispastraiposriftas"/>
    <w:uiPriority w:val="99"/>
    <w:semiHidden/>
    <w:unhideWhenUsed/>
    <w:rsid w:val="006C4621"/>
    <w:rPr>
      <w:color w:val="954F72" w:themeColor="followedHyperlink"/>
      <w:u w:val="singl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punktai"/>
    <w:basedOn w:val="prastasis"/>
    <w:link w:val="SraopastraipaDiagrama"/>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A60AA"/>
    <w:rPr>
      <w:rFonts w:ascii="Arial" w:hAnsi="Arial"/>
    </w:rPr>
  </w:style>
  <w:style w:type="paragraph" w:styleId="Pataisymai">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Numatytasispastraiposriftas"/>
    <w:rsid w:val="001000E7"/>
  </w:style>
  <w:style w:type="paragraph" w:styleId="Puslapioinaostekstas">
    <w:name w:val="footnote text"/>
    <w:basedOn w:val="prastasis"/>
    <w:link w:val="PuslapioinaostekstasDiagrama"/>
    <w:rsid w:val="004B625F"/>
    <w:pPr>
      <w:spacing w:after="160" w:line="256" w:lineRule="auto"/>
    </w:pPr>
    <w:rPr>
      <w:rFonts w:ascii="Calibri" w:eastAsia="Calibri" w:hAnsi="Calibri" w:cs="DokChampa"/>
      <w:color w:val="auto"/>
      <w:sz w:val="20"/>
      <w:szCs w:val="20"/>
      <w:lang w:val="en-US" w:eastAsia="en-US"/>
    </w:rPr>
  </w:style>
  <w:style w:type="character" w:customStyle="1" w:styleId="PuslapioinaostekstasDiagrama">
    <w:name w:val="Puslapio išnašos tekstas Diagrama"/>
    <w:basedOn w:val="Numatytasispastraiposriftas"/>
    <w:link w:val="Puslapioinaostekstas"/>
    <w:rsid w:val="004B625F"/>
    <w:rPr>
      <w:rFonts w:ascii="Calibri" w:eastAsia="Calibri" w:hAnsi="Calibri" w:cs="DokChampa"/>
      <w:sz w:val="20"/>
      <w:szCs w:val="20"/>
      <w:lang w:val="en-US"/>
    </w:rPr>
  </w:style>
  <w:style w:type="character" w:styleId="Puslapioinaosnuoroda">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customXml/itemProps4.xml><?xml version="1.0" encoding="utf-8"?>
<ds:datastoreItem xmlns:ds="http://schemas.openxmlformats.org/officeDocument/2006/customXml" ds:itemID="{17CCE27A-FF36-4DAB-A9F4-C9A664CBB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8</Pages>
  <Words>15676</Words>
  <Characters>8936</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Gintautas Marcinkevičius</cp:lastModifiedBy>
  <cp:revision>28</cp:revision>
  <dcterms:created xsi:type="dcterms:W3CDTF">2023-03-21T10:43:00Z</dcterms:created>
  <dcterms:modified xsi:type="dcterms:W3CDTF">2023-03-28T11:21:00Z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